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 w:themeColor="accent1" w:themeTint="33">
    <v:background id="_x0000_s1025" o:bwmode="white" fillcolor="#dbe5f1 [660]" o:targetscreensize="1024,768">
      <v:fill color2="fill lighten(30)" method="linear sigma" type="gradient"/>
    </v:background>
  </w:background>
  <w:body>
    <w:p w14:paraId="3DC57A2F" w14:textId="68779B2C" w:rsidR="00F53948" w:rsidRPr="007320DF" w:rsidRDefault="00B67BAF" w:rsidP="006E7945">
      <w:pPr>
        <w:spacing w:before="240" w:line="240" w:lineRule="auto"/>
        <w:jc w:val="both"/>
        <w:rPr>
          <w:rFonts w:ascii="Franklin Gothic Medium" w:eastAsia="Calibri" w:hAnsi="Franklin Gothic Medium" w:cs="Calibri"/>
          <w:sz w:val="28"/>
          <w:szCs w:val="28"/>
        </w:rPr>
      </w:pPr>
      <w:bookmarkStart w:id="0" w:name="_GoBack"/>
      <w:bookmarkEnd w:id="0"/>
      <w:r w:rsidRPr="007320DF">
        <w:rPr>
          <w:rFonts w:ascii="Franklin Gothic Medium" w:eastAsia="Calibri" w:hAnsi="Franklin Gothic Medium" w:cs="Calibri"/>
          <w:sz w:val="28"/>
          <w:szCs w:val="28"/>
        </w:rPr>
        <w:t>L</w:t>
      </w:r>
      <w:r w:rsidR="0020631E" w:rsidRPr="007320DF">
        <w:rPr>
          <w:rFonts w:ascii="Franklin Gothic Medium" w:eastAsia="Calibri" w:hAnsi="Franklin Gothic Medium" w:cs="Calibri"/>
          <w:sz w:val="28"/>
          <w:szCs w:val="28"/>
        </w:rPr>
        <w:t xml:space="preserve">o </w:t>
      </w:r>
      <w:r w:rsidRPr="00D21662">
        <w:rPr>
          <w:rFonts w:ascii="Franklin Gothic Medium" w:eastAsia="Calibri" w:hAnsi="Franklin Gothic Medium" w:cs="Calibri"/>
          <w:b/>
          <w:bCs/>
          <w:sz w:val="28"/>
          <w:szCs w:val="28"/>
        </w:rPr>
        <w:t>SNALS-CONFSAL</w:t>
      </w:r>
      <w:r w:rsidRPr="007320DF">
        <w:rPr>
          <w:rFonts w:ascii="Franklin Gothic Medium" w:eastAsia="Calibri" w:hAnsi="Franklin Gothic Medium" w:cs="Calibri"/>
          <w:sz w:val="28"/>
          <w:szCs w:val="28"/>
        </w:rPr>
        <w:t xml:space="preserve"> </w:t>
      </w:r>
      <w:r w:rsidR="00F53948" w:rsidRPr="007320DF">
        <w:rPr>
          <w:rFonts w:ascii="Franklin Gothic Medium" w:eastAsia="Calibri" w:hAnsi="Franklin Gothic Medium" w:cs="Calibri"/>
          <w:sz w:val="28"/>
          <w:szCs w:val="28"/>
        </w:rPr>
        <w:t xml:space="preserve">organizza un corso per il Personale Ata che ha presentato domanda per la </w:t>
      </w:r>
      <w:r w:rsidR="00F53948" w:rsidRPr="00D21662">
        <w:rPr>
          <w:rFonts w:ascii="Franklin Gothic Medium" w:eastAsia="Calibri" w:hAnsi="Franklin Gothic Medium" w:cs="Calibri"/>
          <w:b/>
          <w:bCs/>
          <w:sz w:val="28"/>
          <w:szCs w:val="28"/>
        </w:rPr>
        <w:t>Prima o per la Seconda Posizione economica</w:t>
      </w:r>
      <w:r w:rsidR="00F53948" w:rsidRPr="007320DF">
        <w:rPr>
          <w:rFonts w:ascii="Franklin Gothic Medium" w:eastAsia="Calibri" w:hAnsi="Franklin Gothic Medium" w:cs="Calibri"/>
          <w:sz w:val="28"/>
          <w:szCs w:val="28"/>
        </w:rPr>
        <w:t>.</w:t>
      </w:r>
    </w:p>
    <w:p w14:paraId="5BED4094" w14:textId="77777777" w:rsidR="00F53948" w:rsidRPr="007320DF" w:rsidRDefault="00F53948" w:rsidP="00F53948">
      <w:pPr>
        <w:spacing w:before="120" w:line="240" w:lineRule="auto"/>
        <w:jc w:val="both"/>
        <w:rPr>
          <w:rFonts w:ascii="Franklin Gothic Medium" w:eastAsia="Calibri" w:hAnsi="Franklin Gothic Medium" w:cs="Calibri"/>
          <w:sz w:val="28"/>
          <w:szCs w:val="28"/>
        </w:rPr>
      </w:pPr>
      <w:r w:rsidRPr="007320DF">
        <w:rPr>
          <w:rFonts w:ascii="Franklin Gothic Medium" w:eastAsia="Calibri" w:hAnsi="Franklin Gothic Medium" w:cs="Calibri"/>
          <w:sz w:val="28"/>
          <w:szCs w:val="28"/>
        </w:rPr>
        <w:t xml:space="preserve">Il corso è pensato per offrire </w:t>
      </w:r>
      <w:r w:rsidRPr="00D21662">
        <w:rPr>
          <w:rFonts w:ascii="Franklin Gothic Medium" w:eastAsia="Calibri" w:hAnsi="Franklin Gothic Medium" w:cs="Calibri"/>
          <w:b/>
          <w:bCs/>
          <w:sz w:val="28"/>
          <w:szCs w:val="28"/>
        </w:rPr>
        <w:t>supporto e preparazione</w:t>
      </w:r>
      <w:r w:rsidRPr="007320DF">
        <w:rPr>
          <w:rFonts w:ascii="Franklin Gothic Medium" w:eastAsia="Calibri" w:hAnsi="Franklin Gothic Medium" w:cs="Calibri"/>
          <w:sz w:val="28"/>
          <w:szCs w:val="28"/>
        </w:rPr>
        <w:t xml:space="preserve"> alla procedura selettiva per l'attribuzione delle posizioni economiche. </w:t>
      </w:r>
    </w:p>
    <w:p w14:paraId="7563CEA9" w14:textId="77777777" w:rsidR="00897021" w:rsidRPr="00897021" w:rsidRDefault="00897021" w:rsidP="00F53948">
      <w:pPr>
        <w:spacing w:before="120"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</w:p>
    <w:p w14:paraId="0D5E18DC" w14:textId="310747CE" w:rsidR="00897021" w:rsidRPr="0016462E" w:rsidRDefault="00897021" w:rsidP="00F53948">
      <w:pPr>
        <w:spacing w:before="120" w:line="240" w:lineRule="auto"/>
        <w:jc w:val="both"/>
        <w:rPr>
          <w:rFonts w:ascii="Franklin Gothic Medium" w:eastAsia="Bierstadt" w:hAnsi="Franklin Gothic Medium" w:cs="Bierstadt"/>
          <w:noProof/>
          <w:sz w:val="24"/>
          <w:szCs w:val="24"/>
          <w:lang w:val="it-IT"/>
        </w:rPr>
      </w:pPr>
      <w:r w:rsidRPr="00897021">
        <w:rPr>
          <w:rFonts w:ascii="Franklin Gothic Medium" w:eastAsia="Bierstadt" w:hAnsi="Franklin Gothic Medium" w:cs="Bierstadt"/>
          <w:noProof/>
          <w:sz w:val="24"/>
          <w:szCs w:val="24"/>
          <w:lang w:val="it-IT"/>
        </w:rPr>
        <mc:AlternateContent>
          <mc:Choice Requires="wps">
            <w:drawing>
              <wp:inline distT="0" distB="0" distL="0" distR="0" wp14:anchorId="7F5A85B2" wp14:editId="2F5C2404">
                <wp:extent cx="5676265" cy="400050"/>
                <wp:effectExtent l="38100" t="38100" r="95885" b="133350"/>
                <wp:docPr id="1943833689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265" cy="4000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A7C46E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C72AE" w14:textId="1D33B5B5" w:rsidR="00897021" w:rsidRPr="000B12CA" w:rsidRDefault="00277C83" w:rsidP="00897021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erstadt" w:eastAsia="Bierstadt" w:hAnsi="Bierstadt" w:cs="Bierstadt"/>
                                <w:b/>
                                <w:bCs/>
                                <w:color w:val="215868" w:themeColor="accent5" w:themeShade="80"/>
                                <w:sz w:val="24"/>
                                <w:szCs w:val="24"/>
                              </w:rPr>
                              <w:t>WEBINAR ONLINE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F5A85B2" id="Rettangolo con angoli arrotondati 3" o:spid="_x0000_s1026" style="width:446.9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" fillcolor="#a7c46e" stroked="f">
                <v:shadow on="t" color="black" opacity="26214f" origin="-.5,-.5" offset=".74836mm,.74836mm"/>
                <v:textbox>
                  <w:txbxContent>
                    <w:p w14:paraId="6DEC72AE" w14:textId="1D33B5B5" w:rsidR="00897021" w:rsidRPr="000B12CA" w:rsidRDefault="00277C83" w:rsidP="00897021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Bierstadt" w:eastAsia="Bierstadt" w:hAnsi="Bierstadt" w:cs="Bierstadt"/>
                          <w:b/>
                          <w:bCs/>
                          <w:color w:val="215868" w:themeColor="accent5" w:themeShade="80"/>
                          <w:sz w:val="24"/>
                          <w:szCs w:val="24"/>
                        </w:rPr>
                        <w:t>WEBINAR ONLINE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6C2BB19" w14:textId="3868C031" w:rsidR="00F53948" w:rsidRPr="00897021" w:rsidRDefault="00F53948" w:rsidP="00897021">
      <w:pPr>
        <w:spacing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  <w:r w:rsidRPr="00897021">
        <w:rPr>
          <w:rFonts w:ascii="Franklin Gothic Medium" w:eastAsia="Calibri" w:hAnsi="Franklin Gothic Medium" w:cs="Calibri"/>
          <w:sz w:val="24"/>
          <w:szCs w:val="26"/>
        </w:rPr>
        <w:t>Per garantire il massimo supporto ai candidati, lo SNALS-</w:t>
      </w:r>
      <w:proofErr w:type="spellStart"/>
      <w:r w:rsidRPr="00897021">
        <w:rPr>
          <w:rFonts w:ascii="Franklin Gothic Medium" w:eastAsia="Calibri" w:hAnsi="Franklin Gothic Medium" w:cs="Calibri"/>
          <w:sz w:val="24"/>
          <w:szCs w:val="26"/>
        </w:rPr>
        <w:t>Confsal</w:t>
      </w:r>
      <w:proofErr w:type="spellEnd"/>
      <w:r w:rsidRPr="00897021">
        <w:rPr>
          <w:rFonts w:ascii="Franklin Gothic Medium" w:eastAsia="Calibri" w:hAnsi="Franklin Gothic Medium" w:cs="Calibri"/>
          <w:sz w:val="24"/>
          <w:szCs w:val="26"/>
        </w:rPr>
        <w:t xml:space="preserve"> ha programmato una serie di </w:t>
      </w:r>
      <w:proofErr w:type="spellStart"/>
      <w:r w:rsidRPr="00897021">
        <w:rPr>
          <w:rFonts w:ascii="Franklin Gothic Medium" w:eastAsia="Calibri" w:hAnsi="Franklin Gothic Medium" w:cs="Calibri"/>
          <w:sz w:val="24"/>
          <w:szCs w:val="26"/>
        </w:rPr>
        <w:t>webinar</w:t>
      </w:r>
      <w:proofErr w:type="spellEnd"/>
      <w:r w:rsidRPr="00897021">
        <w:rPr>
          <w:rFonts w:ascii="Franklin Gothic Medium" w:eastAsia="Calibri" w:hAnsi="Franklin Gothic Medium" w:cs="Calibri"/>
          <w:sz w:val="24"/>
          <w:szCs w:val="26"/>
        </w:rPr>
        <w:t xml:space="preserve"> formativi online per approfondire</w:t>
      </w:r>
      <w:r w:rsidR="009C3217">
        <w:rPr>
          <w:rFonts w:ascii="Franklin Gothic Medium" w:eastAsia="Calibri" w:hAnsi="Franklin Gothic Medium" w:cs="Calibri"/>
          <w:sz w:val="24"/>
          <w:szCs w:val="26"/>
        </w:rPr>
        <w:t xml:space="preserve"> </w:t>
      </w:r>
      <w:r w:rsidRPr="00897021">
        <w:rPr>
          <w:rFonts w:ascii="Franklin Gothic Medium" w:eastAsia="Calibri" w:hAnsi="Franklin Gothic Medium" w:cs="Calibri"/>
          <w:sz w:val="24"/>
          <w:szCs w:val="26"/>
        </w:rPr>
        <w:t xml:space="preserve">le </w:t>
      </w:r>
      <w:r w:rsidR="009C3217">
        <w:rPr>
          <w:rFonts w:ascii="Franklin Gothic Medium" w:eastAsia="Calibri" w:hAnsi="Franklin Gothic Medium" w:cs="Calibri"/>
          <w:sz w:val="24"/>
          <w:szCs w:val="26"/>
        </w:rPr>
        <w:t xml:space="preserve">principali </w:t>
      </w:r>
      <w:r w:rsidRPr="00897021">
        <w:rPr>
          <w:rFonts w:ascii="Franklin Gothic Medium" w:eastAsia="Calibri" w:hAnsi="Franklin Gothic Medium" w:cs="Calibri"/>
          <w:sz w:val="24"/>
          <w:szCs w:val="26"/>
        </w:rPr>
        <w:t>tematiche dei percorsi formativi e</w:t>
      </w:r>
      <w:r w:rsidR="00067872">
        <w:rPr>
          <w:rFonts w:ascii="Franklin Gothic Medium" w:eastAsia="Calibri" w:hAnsi="Franklin Gothic Medium" w:cs="Calibri"/>
          <w:sz w:val="24"/>
          <w:szCs w:val="26"/>
        </w:rPr>
        <w:t xml:space="preserve">d effettuare delle </w:t>
      </w:r>
      <w:r w:rsidRPr="00897021">
        <w:rPr>
          <w:rFonts w:ascii="Franklin Gothic Medium" w:eastAsia="Calibri" w:hAnsi="Franklin Gothic Medium" w:cs="Calibri"/>
          <w:sz w:val="24"/>
          <w:szCs w:val="26"/>
        </w:rPr>
        <w:t>esercitazioni pratiche.</w:t>
      </w:r>
      <w:r w:rsidR="00612ECE">
        <w:rPr>
          <w:rFonts w:ascii="Franklin Gothic Medium" w:eastAsia="Calibri" w:hAnsi="Franklin Gothic Medium" w:cs="Calibri"/>
          <w:sz w:val="24"/>
          <w:szCs w:val="26"/>
        </w:rPr>
        <w:t xml:space="preserve"> </w:t>
      </w:r>
    </w:p>
    <w:p w14:paraId="3790914A" w14:textId="4E866372" w:rsidR="00F53948" w:rsidRDefault="00141805" w:rsidP="00F53948">
      <w:pPr>
        <w:spacing w:before="120"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  <w:r>
        <w:rPr>
          <w:rFonts w:ascii="Franklin Gothic Medium" w:eastAsia="Calibri" w:hAnsi="Franklin Gothic Medium" w:cs="Calibri"/>
          <w:sz w:val="24"/>
          <w:szCs w:val="26"/>
        </w:rPr>
        <w:t>Le date dei prossimi incontri:</w:t>
      </w:r>
    </w:p>
    <w:p w14:paraId="5C4A4EE9" w14:textId="5032265D" w:rsidR="00026CB9" w:rsidRDefault="00612ECE" w:rsidP="009805E2">
      <w:pPr>
        <w:pStyle w:val="Paragrafoelenco"/>
        <w:numPr>
          <w:ilvl w:val="0"/>
          <w:numId w:val="7"/>
        </w:numPr>
        <w:spacing w:before="120" w:line="360" w:lineRule="auto"/>
        <w:jc w:val="both"/>
        <w:rPr>
          <w:rFonts w:ascii="Franklin Gothic Medium" w:eastAsia="Calibri" w:hAnsi="Franklin Gothic Medium" w:cs="Calibri"/>
          <w:b/>
          <w:bCs/>
          <w:sz w:val="28"/>
          <w:szCs w:val="28"/>
        </w:rPr>
      </w:pPr>
      <w:r w:rsidRPr="00026CB9">
        <w:rPr>
          <w:rFonts w:ascii="Franklin Gothic Medium" w:eastAsia="Calibri" w:hAnsi="Franklin Gothic Medium" w:cs="Calibri"/>
          <w:b/>
          <w:bCs/>
          <w:color w:val="215868" w:themeColor="accent5" w:themeShade="80"/>
          <w:sz w:val="28"/>
          <w:szCs w:val="28"/>
        </w:rPr>
        <w:t>28 marzo</w:t>
      </w:r>
      <w:r w:rsidR="00AA3B5D" w:rsidRPr="00026CB9">
        <w:rPr>
          <w:rFonts w:ascii="Franklin Gothic Medium" w:eastAsia="Calibri" w:hAnsi="Franklin Gothic Medium" w:cs="Calibri"/>
          <w:b/>
          <w:bCs/>
          <w:color w:val="215868" w:themeColor="accent5" w:themeShade="80"/>
          <w:sz w:val="28"/>
          <w:szCs w:val="28"/>
        </w:rPr>
        <w:t xml:space="preserve"> 2025</w:t>
      </w:r>
      <w:r w:rsidR="00AA3B5D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dalle h.</w:t>
      </w:r>
      <w:r w:rsidR="00277C83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1</w:t>
      </w:r>
      <w:r w:rsidR="0094492E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5</w:t>
      </w:r>
      <w:r w:rsidR="00AA3B5D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:</w:t>
      </w:r>
      <w:r w:rsidR="0094492E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0</w:t>
      </w:r>
      <w:r w:rsidR="00277C83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0 alle 16</w:t>
      </w:r>
      <w:r w:rsidR="00067872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:</w:t>
      </w:r>
      <w:r w:rsidR="00277C83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30</w:t>
      </w:r>
      <w:r w:rsidR="007320DF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</w:t>
      </w:r>
      <w:r w:rsidR="00566E2B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–</w:t>
      </w:r>
      <w:r w:rsidR="00277C83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</w:t>
      </w:r>
      <w:r w:rsidR="00566E2B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Area degli Assistenti</w:t>
      </w:r>
      <w:r w:rsidR="00277C83" w:rsidRPr="00026CB9">
        <w:rPr>
          <w:rFonts w:ascii="Franklin Gothic Medium" w:eastAsia="Calibri" w:hAnsi="Franklin Gothic Medium" w:cs="Calibri"/>
          <w:b/>
          <w:bCs/>
          <w:sz w:val="24"/>
          <w:szCs w:val="24"/>
        </w:rPr>
        <w:t xml:space="preserve"> </w:t>
      </w:r>
    </w:p>
    <w:p w14:paraId="199FD6BF" w14:textId="6AA52384" w:rsidR="00026CB9" w:rsidRDefault="00AA3B5D" w:rsidP="009805E2">
      <w:pPr>
        <w:pStyle w:val="Paragrafoelenco"/>
        <w:numPr>
          <w:ilvl w:val="0"/>
          <w:numId w:val="7"/>
        </w:numPr>
        <w:spacing w:before="120" w:line="360" w:lineRule="auto"/>
        <w:jc w:val="both"/>
        <w:rPr>
          <w:rFonts w:ascii="Franklin Gothic Medium" w:eastAsia="Calibri" w:hAnsi="Franklin Gothic Medium" w:cs="Calibri"/>
          <w:b/>
          <w:bCs/>
          <w:sz w:val="28"/>
          <w:szCs w:val="28"/>
        </w:rPr>
      </w:pPr>
      <w:r w:rsidRPr="00026CB9">
        <w:rPr>
          <w:rFonts w:ascii="Franklin Gothic Medium" w:eastAsia="Calibri" w:hAnsi="Franklin Gothic Medium" w:cs="Calibri"/>
          <w:b/>
          <w:bCs/>
          <w:color w:val="215868" w:themeColor="accent5" w:themeShade="80"/>
          <w:sz w:val="28"/>
          <w:szCs w:val="28"/>
        </w:rPr>
        <w:t>4 aprile 2025</w:t>
      </w:r>
      <w:r w:rsidR="00067872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dalle h. 1</w:t>
      </w:r>
      <w:r w:rsidR="0094492E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5</w:t>
      </w:r>
      <w:r w:rsidR="00067872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:</w:t>
      </w:r>
      <w:r w:rsidR="000C1506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0</w:t>
      </w:r>
      <w:r w:rsidR="00067872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0 alle 16:30</w:t>
      </w:r>
      <w:r w:rsidR="007320DF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</w:t>
      </w:r>
      <w:r w:rsidR="00EE2026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-</w:t>
      </w:r>
      <w:r w:rsidR="007320DF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</w:t>
      </w:r>
      <w:r w:rsidR="00566E2B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Area de</w:t>
      </w:r>
      <w:r w:rsidR="001921D0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i</w:t>
      </w:r>
      <w:r w:rsidR="001921D0" w:rsidRPr="001921D0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</w:t>
      </w:r>
      <w:r w:rsidR="001921D0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Collaboratori e </w:t>
      </w:r>
      <w:r w:rsidR="009B5FD7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Operatori</w:t>
      </w:r>
    </w:p>
    <w:p w14:paraId="63540241" w14:textId="7BBD341E" w:rsidR="00EE2026" w:rsidRPr="00026CB9" w:rsidRDefault="00EE2026" w:rsidP="009805E2">
      <w:pPr>
        <w:pStyle w:val="Paragrafoelenco"/>
        <w:numPr>
          <w:ilvl w:val="0"/>
          <w:numId w:val="7"/>
        </w:numPr>
        <w:spacing w:before="120" w:line="360" w:lineRule="auto"/>
        <w:jc w:val="both"/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</w:pPr>
      <w:r w:rsidRPr="00026CB9">
        <w:rPr>
          <w:rFonts w:ascii="Franklin Gothic Medium" w:eastAsia="Calibri" w:hAnsi="Franklin Gothic Medium" w:cs="Calibri"/>
          <w:b/>
          <w:bCs/>
          <w:color w:val="215868" w:themeColor="accent5" w:themeShade="80"/>
          <w:sz w:val="28"/>
          <w:szCs w:val="28"/>
        </w:rPr>
        <w:t>11 aprile 202</w:t>
      </w:r>
      <w:r w:rsidR="00026CB9">
        <w:rPr>
          <w:rFonts w:ascii="Franklin Gothic Medium" w:eastAsia="Calibri" w:hAnsi="Franklin Gothic Medium" w:cs="Calibri"/>
          <w:b/>
          <w:bCs/>
          <w:color w:val="215868" w:themeColor="accent5" w:themeShade="80"/>
          <w:sz w:val="28"/>
          <w:szCs w:val="28"/>
        </w:rPr>
        <w:t>5</w:t>
      </w:r>
      <w:r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dalle h. 1</w:t>
      </w:r>
      <w:r w:rsidR="000C1506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5</w:t>
      </w:r>
      <w:r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:</w:t>
      </w:r>
      <w:r w:rsidR="000C1506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0</w:t>
      </w:r>
      <w:r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0 alle 16:30</w:t>
      </w:r>
      <w:r w:rsidR="007320DF"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</w:t>
      </w:r>
      <w:r w:rsidR="001921D0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–</w:t>
      </w:r>
      <w:r w:rsidRPr="00026CB9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</w:t>
      </w:r>
      <w:r w:rsidR="001921D0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>Area professionale</w:t>
      </w:r>
      <w:r w:rsidR="008119A2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del personale B</w:t>
      </w:r>
      <w:r w:rsidR="009B5FD7">
        <w:rPr>
          <w:rFonts w:ascii="Franklin Gothic Medium" w:eastAsia="Calibri" w:hAnsi="Franklin Gothic Medium" w:cs="Calibri"/>
          <w:b/>
          <w:bCs/>
          <w:i/>
          <w:iCs/>
          <w:sz w:val="24"/>
          <w:szCs w:val="24"/>
        </w:rPr>
        <w:t xml:space="preserve"> (tecnico)</w:t>
      </w:r>
    </w:p>
    <w:p w14:paraId="5482B100" w14:textId="06F8CEC5" w:rsidR="0046373E" w:rsidRDefault="0046373E" w:rsidP="0046373E">
      <w:pPr>
        <w:spacing w:line="240" w:lineRule="auto"/>
        <w:jc w:val="center"/>
        <w:rPr>
          <w:rFonts w:ascii="Franklin Gothic Medium" w:eastAsia="Calibri" w:hAnsi="Franklin Gothic Medium" w:cs="Calibri"/>
          <w:sz w:val="24"/>
          <w:szCs w:val="26"/>
        </w:rPr>
      </w:pPr>
      <w:r w:rsidRPr="00897021">
        <w:rPr>
          <w:rFonts w:ascii="Franklin Gothic Medium" w:eastAsia="Bierstadt" w:hAnsi="Franklin Gothic Medium" w:cs="Bierstadt"/>
          <w:noProof/>
          <w:sz w:val="24"/>
          <w:szCs w:val="24"/>
          <w:lang w:val="it-IT"/>
        </w:rPr>
        <mc:AlternateContent>
          <mc:Choice Requires="wps">
            <w:drawing>
              <wp:inline distT="0" distB="0" distL="0" distR="0" wp14:anchorId="12211F88" wp14:editId="1BC34E38">
                <wp:extent cx="5676265" cy="352425"/>
                <wp:effectExtent l="38100" t="38100" r="76835" b="123825"/>
                <wp:docPr id="1819181629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265" cy="3524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reflection blurRad="6350" stA="52000" endA="300" endPos="35000" dir="5400000" sy="-100000" algn="bl" rotWithShape="0"/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D8CF6" w14:textId="77777777" w:rsidR="0046373E" w:rsidRPr="0016462E" w:rsidRDefault="0046373E" w:rsidP="0046373E">
                            <w:pPr>
                              <w:spacing w:line="240" w:lineRule="auto"/>
                              <w:jc w:val="center"/>
                              <w:rPr>
                                <w:rFonts w:ascii="Franklin Gothic Medium" w:hAnsi="Franklin Gothic Medium"/>
                                <w:sz w:val="24"/>
                                <w:szCs w:val="24"/>
                              </w:rPr>
                            </w:pPr>
                            <w:r w:rsidRPr="0016462E">
                              <w:rPr>
                                <w:rFonts w:ascii="Franklin Gothic Medium" w:eastAsia="Bierstadt" w:hAnsi="Franklin Gothic Medium" w:cs="Bierstadt"/>
                                <w:b/>
                                <w:bCs/>
                                <w:color w:val="215868" w:themeColor="accent5" w:themeShade="80"/>
                                <w:sz w:val="24"/>
                                <w:szCs w:val="24"/>
                              </w:rPr>
                              <w:t>Materiali di studio ed esercitazioni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2211F88" id="_x0000_s1027" style="width:446.9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" fillcolor="#c2d69b [1942]" stroked="f">
                <v:shadow on="t" color="black" opacity="26214f" origin="-.5,-.5" offset=".74836mm,.74836mm"/>
                <v:textbox>
                  <w:txbxContent>
                    <w:p w14:paraId="4DDD8CF6" w14:textId="77777777" w:rsidR="0046373E" w:rsidRPr="0016462E" w:rsidRDefault="0046373E" w:rsidP="0046373E">
                      <w:pPr>
                        <w:spacing w:line="240" w:lineRule="auto"/>
                        <w:jc w:val="center"/>
                        <w:rPr>
                          <w:rFonts w:ascii="Franklin Gothic Medium" w:hAnsi="Franklin Gothic Medium"/>
                          <w:sz w:val="24"/>
                          <w:szCs w:val="24"/>
                        </w:rPr>
                      </w:pPr>
                      <w:r w:rsidRPr="0016462E">
                        <w:rPr>
                          <w:rFonts w:ascii="Franklin Gothic Medium" w:eastAsia="Bierstadt" w:hAnsi="Franklin Gothic Medium" w:cs="Bierstadt"/>
                          <w:b/>
                          <w:bCs/>
                          <w:color w:val="215868" w:themeColor="accent5" w:themeShade="80"/>
                          <w:sz w:val="24"/>
                          <w:szCs w:val="24"/>
                        </w:rPr>
                        <w:t>Materiali di studio ed esercitazioni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FAEFFDC" w14:textId="77777777" w:rsidR="0046373E" w:rsidRDefault="0046373E" w:rsidP="0046373E">
      <w:pPr>
        <w:spacing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  <w:r w:rsidRPr="00186943">
        <w:rPr>
          <w:rFonts w:ascii="Franklin Gothic Medium" w:eastAsia="Calibri" w:hAnsi="Franklin Gothic Medium" w:cs="Calibri"/>
          <w:sz w:val="24"/>
          <w:szCs w:val="26"/>
        </w:rPr>
        <w:t>Saranno forniti materiali didattici di supporto</w:t>
      </w:r>
      <w:r>
        <w:rPr>
          <w:rFonts w:ascii="Franklin Gothic Medium" w:eastAsia="Calibri" w:hAnsi="Franklin Gothic Medium" w:cs="Calibri"/>
          <w:sz w:val="24"/>
          <w:szCs w:val="26"/>
        </w:rPr>
        <w:t xml:space="preserve"> predisposti </w:t>
      </w:r>
      <w:r w:rsidRPr="00186943">
        <w:rPr>
          <w:rFonts w:ascii="Franklin Gothic Medium" w:eastAsia="Calibri" w:hAnsi="Franklin Gothic Medium" w:cs="Calibri"/>
          <w:sz w:val="24"/>
          <w:szCs w:val="26"/>
        </w:rPr>
        <w:t>in linea con gli obiettivi e i contenuti indicati dall'Allegato D (</w:t>
      </w:r>
      <w:r w:rsidRPr="00C4485E">
        <w:rPr>
          <w:rFonts w:ascii="Franklin Gothic Medium" w:eastAsia="Calibri" w:hAnsi="Franklin Gothic Medium" w:cs="Calibri"/>
          <w:i/>
          <w:iCs/>
          <w:sz w:val="24"/>
          <w:szCs w:val="26"/>
        </w:rPr>
        <w:t>Percorsi di formazione per il personale ATA, I e II posizione economica</w:t>
      </w:r>
      <w:r w:rsidRPr="00186943">
        <w:rPr>
          <w:rFonts w:ascii="Franklin Gothic Medium" w:eastAsia="Calibri" w:hAnsi="Franklin Gothic Medium" w:cs="Calibri"/>
          <w:sz w:val="24"/>
          <w:szCs w:val="26"/>
        </w:rPr>
        <w:t>)</w:t>
      </w:r>
      <w:r>
        <w:rPr>
          <w:rFonts w:ascii="Franklin Gothic Medium" w:eastAsia="Calibri" w:hAnsi="Franklin Gothic Medium" w:cs="Calibri"/>
          <w:sz w:val="24"/>
          <w:szCs w:val="26"/>
        </w:rPr>
        <w:t>. In particolare, saranno disponibili:</w:t>
      </w:r>
    </w:p>
    <w:p w14:paraId="679A585C" w14:textId="77777777" w:rsidR="0046373E" w:rsidRDefault="0046373E" w:rsidP="0046373E">
      <w:pPr>
        <w:spacing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</w:p>
    <w:p w14:paraId="16C65B5B" w14:textId="280E8AD1" w:rsidR="007320DF" w:rsidRDefault="007320DF" w:rsidP="007320DF">
      <w:pPr>
        <w:pStyle w:val="Paragrafoelenco"/>
        <w:numPr>
          <w:ilvl w:val="0"/>
          <w:numId w:val="6"/>
        </w:numPr>
        <w:spacing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  <w:r w:rsidRPr="00D21662">
        <w:rPr>
          <w:rFonts w:ascii="Franklin Gothic Medium" w:eastAsia="Calibri" w:hAnsi="Franklin Gothic Medium" w:cs="Calibri"/>
          <w:b/>
          <w:bCs/>
          <w:sz w:val="24"/>
          <w:szCs w:val="26"/>
        </w:rPr>
        <w:t xml:space="preserve">Registrazioni </w:t>
      </w:r>
      <w:r w:rsidRPr="009805E2">
        <w:rPr>
          <w:rFonts w:ascii="Franklin Gothic Medium" w:eastAsia="Calibri" w:hAnsi="Franklin Gothic Medium" w:cs="Calibri"/>
          <w:sz w:val="24"/>
          <w:szCs w:val="26"/>
        </w:rPr>
        <w:t xml:space="preserve">di tutti i </w:t>
      </w:r>
      <w:proofErr w:type="spellStart"/>
      <w:r w:rsidRPr="009805E2">
        <w:rPr>
          <w:rFonts w:ascii="Franklin Gothic Medium" w:eastAsia="Calibri" w:hAnsi="Franklin Gothic Medium" w:cs="Calibri"/>
          <w:sz w:val="24"/>
          <w:szCs w:val="26"/>
        </w:rPr>
        <w:t>webinar</w:t>
      </w:r>
      <w:proofErr w:type="spellEnd"/>
      <w:r w:rsidRPr="009805E2">
        <w:rPr>
          <w:rFonts w:ascii="Franklin Gothic Medium" w:eastAsia="Calibri" w:hAnsi="Franklin Gothic Medium" w:cs="Calibri"/>
          <w:sz w:val="24"/>
          <w:szCs w:val="26"/>
        </w:rPr>
        <w:t xml:space="preserve"> svolti</w:t>
      </w:r>
      <w:r w:rsidR="00D21662">
        <w:rPr>
          <w:rFonts w:ascii="Franklin Gothic Medium" w:eastAsia="Calibri" w:hAnsi="Franklin Gothic Medium" w:cs="Calibri"/>
          <w:sz w:val="24"/>
          <w:szCs w:val="26"/>
        </w:rPr>
        <w:t>;</w:t>
      </w:r>
    </w:p>
    <w:p w14:paraId="273CBF87" w14:textId="3BB4F457" w:rsidR="0046373E" w:rsidRPr="00186943" w:rsidRDefault="0046373E" w:rsidP="0046373E">
      <w:pPr>
        <w:pStyle w:val="Paragrafoelenco"/>
        <w:numPr>
          <w:ilvl w:val="0"/>
          <w:numId w:val="6"/>
        </w:numPr>
        <w:spacing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  <w:r w:rsidRPr="00D21662">
        <w:rPr>
          <w:rFonts w:ascii="Franklin Gothic Medium" w:eastAsia="Calibri" w:hAnsi="Franklin Gothic Medium" w:cs="Calibri"/>
          <w:b/>
          <w:bCs/>
          <w:sz w:val="24"/>
          <w:szCs w:val="26"/>
        </w:rPr>
        <w:t>Materiale di approfondimento</w:t>
      </w:r>
      <w:r>
        <w:rPr>
          <w:rFonts w:ascii="Franklin Gothic Medium" w:eastAsia="Calibri" w:hAnsi="Franklin Gothic Medium" w:cs="Calibri"/>
          <w:sz w:val="24"/>
          <w:szCs w:val="26"/>
        </w:rPr>
        <w:t xml:space="preserve"> e dispense di studio</w:t>
      </w:r>
      <w:r w:rsidR="00D21662">
        <w:rPr>
          <w:rFonts w:ascii="Franklin Gothic Medium" w:eastAsia="Calibri" w:hAnsi="Franklin Gothic Medium" w:cs="Calibri"/>
          <w:sz w:val="24"/>
          <w:szCs w:val="26"/>
        </w:rPr>
        <w:t>;</w:t>
      </w:r>
    </w:p>
    <w:p w14:paraId="608C6C6B" w14:textId="517CCC43" w:rsidR="0046373E" w:rsidRPr="00D21662" w:rsidRDefault="0046373E" w:rsidP="0046373E">
      <w:pPr>
        <w:pStyle w:val="Paragrafoelenco"/>
        <w:numPr>
          <w:ilvl w:val="0"/>
          <w:numId w:val="6"/>
        </w:numPr>
        <w:spacing w:line="240" w:lineRule="auto"/>
        <w:jc w:val="both"/>
        <w:rPr>
          <w:rFonts w:ascii="Franklin Gothic Medium" w:eastAsia="Calibri" w:hAnsi="Franklin Gothic Medium" w:cs="Calibri"/>
          <w:b/>
          <w:bCs/>
          <w:sz w:val="24"/>
          <w:szCs w:val="26"/>
        </w:rPr>
      </w:pPr>
      <w:r w:rsidRPr="00D21662">
        <w:rPr>
          <w:rFonts w:ascii="Franklin Gothic Medium" w:eastAsia="Calibri" w:hAnsi="Franklin Gothic Medium" w:cs="Calibri"/>
          <w:b/>
          <w:bCs/>
          <w:sz w:val="24"/>
          <w:szCs w:val="26"/>
        </w:rPr>
        <w:t>Esercitazioni e simulazioni di esame</w:t>
      </w:r>
      <w:r w:rsidR="00D21662" w:rsidRPr="00D21662">
        <w:rPr>
          <w:rFonts w:ascii="Franklin Gothic Medium" w:eastAsia="Calibri" w:hAnsi="Franklin Gothic Medium" w:cs="Calibri"/>
          <w:sz w:val="24"/>
          <w:szCs w:val="26"/>
        </w:rPr>
        <w:t>;</w:t>
      </w:r>
    </w:p>
    <w:p w14:paraId="4EE68804" w14:textId="50F04C44" w:rsidR="009805E2" w:rsidRPr="00026CB9" w:rsidRDefault="0046373E" w:rsidP="009805E2">
      <w:pPr>
        <w:pStyle w:val="Paragrafoelenco"/>
        <w:numPr>
          <w:ilvl w:val="0"/>
          <w:numId w:val="6"/>
        </w:numPr>
        <w:spacing w:line="240" w:lineRule="auto"/>
        <w:jc w:val="both"/>
        <w:rPr>
          <w:rFonts w:ascii="Franklin Gothic Medium" w:eastAsia="Calibri" w:hAnsi="Franklin Gothic Medium" w:cs="Calibri"/>
          <w:b/>
          <w:bCs/>
          <w:sz w:val="24"/>
          <w:szCs w:val="26"/>
        </w:rPr>
      </w:pPr>
      <w:r w:rsidRPr="00026CB9">
        <w:rPr>
          <w:rFonts w:ascii="Franklin Gothic Medium" w:eastAsia="Calibri" w:hAnsi="Franklin Gothic Medium" w:cs="Calibri"/>
          <w:b/>
          <w:bCs/>
          <w:sz w:val="24"/>
          <w:szCs w:val="26"/>
        </w:rPr>
        <w:t>Schede di sintesi</w:t>
      </w:r>
      <w:r w:rsidR="00D21662" w:rsidRPr="00026CB9">
        <w:rPr>
          <w:rFonts w:ascii="Franklin Gothic Medium" w:eastAsia="Calibri" w:hAnsi="Franklin Gothic Medium" w:cs="Calibri"/>
          <w:b/>
          <w:bCs/>
          <w:sz w:val="24"/>
          <w:szCs w:val="26"/>
        </w:rPr>
        <w:t>.</w:t>
      </w:r>
    </w:p>
    <w:p w14:paraId="60A0D877" w14:textId="77777777" w:rsidR="009805E2" w:rsidRPr="009805E2" w:rsidRDefault="009805E2" w:rsidP="009805E2">
      <w:pPr>
        <w:pStyle w:val="Paragrafoelenco"/>
        <w:spacing w:line="240" w:lineRule="auto"/>
        <w:jc w:val="both"/>
        <w:rPr>
          <w:rFonts w:ascii="Franklin Gothic Medium" w:eastAsia="Calibri" w:hAnsi="Franklin Gothic Medium" w:cs="Calibri"/>
          <w:sz w:val="24"/>
          <w:szCs w:val="26"/>
        </w:rPr>
      </w:pPr>
    </w:p>
    <w:p w14:paraId="4C293E0C" w14:textId="77777777" w:rsidR="0046373E" w:rsidRPr="00C4485E" w:rsidRDefault="0046373E" w:rsidP="0046373E">
      <w:pPr>
        <w:spacing w:before="120" w:line="240" w:lineRule="auto"/>
        <w:jc w:val="both"/>
        <w:rPr>
          <w:rFonts w:ascii="Franklin Gothic Medium" w:eastAsia="Calibri" w:hAnsi="Franklin Gothic Medium" w:cs="Calibri"/>
          <w:b/>
          <w:bCs/>
          <w:color w:val="4F6228" w:themeColor="accent3" w:themeShade="80"/>
          <w:sz w:val="24"/>
          <w:szCs w:val="26"/>
        </w:rPr>
      </w:pPr>
      <w:r w:rsidRPr="00897021">
        <w:rPr>
          <w:rFonts w:ascii="Franklin Gothic Medium" w:eastAsia="Calibri" w:hAnsi="Franklin Gothic Medium" w:cs="Calibri"/>
          <w:sz w:val="24"/>
          <w:szCs w:val="26"/>
        </w:rPr>
        <w:t>I materiali sono disponibili h24 nell</w:t>
      </w:r>
      <w:r>
        <w:rPr>
          <w:rFonts w:ascii="Franklin Gothic Medium" w:eastAsia="Calibri" w:hAnsi="Franklin Gothic Medium" w:cs="Calibri"/>
          <w:sz w:val="24"/>
          <w:szCs w:val="26"/>
        </w:rPr>
        <w:t>’</w:t>
      </w:r>
      <w:r w:rsidRPr="00897021">
        <w:rPr>
          <w:rFonts w:ascii="Franklin Gothic Medium" w:eastAsia="Calibri" w:hAnsi="Franklin Gothic Medium" w:cs="Calibri"/>
          <w:sz w:val="24"/>
          <w:szCs w:val="26"/>
        </w:rPr>
        <w:t>area personale sulla piattaforma e-learning</w:t>
      </w:r>
      <w:r>
        <w:rPr>
          <w:rFonts w:ascii="Franklin Gothic Medium" w:eastAsia="Calibri" w:hAnsi="Franklin Gothic Medium" w:cs="Calibri"/>
          <w:sz w:val="24"/>
          <w:szCs w:val="26"/>
        </w:rPr>
        <w:t xml:space="preserve"> SNALS </w:t>
      </w:r>
      <w:proofErr w:type="spellStart"/>
      <w:r>
        <w:rPr>
          <w:rFonts w:ascii="Franklin Gothic Medium" w:eastAsia="Calibri" w:hAnsi="Franklin Gothic Medium" w:cs="Calibri"/>
          <w:sz w:val="24"/>
          <w:szCs w:val="26"/>
        </w:rPr>
        <w:t>Confsal</w:t>
      </w:r>
      <w:proofErr w:type="spellEnd"/>
      <w:r>
        <w:rPr>
          <w:rFonts w:ascii="Franklin Gothic Medium" w:eastAsia="Calibri" w:hAnsi="Franklin Gothic Medium" w:cs="Calibri"/>
          <w:sz w:val="24"/>
          <w:szCs w:val="26"/>
        </w:rPr>
        <w:t>,</w:t>
      </w:r>
      <w:r w:rsidRPr="00897021">
        <w:rPr>
          <w:rFonts w:ascii="Franklin Gothic Medium" w:eastAsia="Calibri" w:hAnsi="Franklin Gothic Medium" w:cs="Calibri"/>
          <w:sz w:val="24"/>
          <w:szCs w:val="26"/>
        </w:rPr>
        <w:t xml:space="preserve"> accessibile 7 giorni su 7</w:t>
      </w:r>
      <w:r>
        <w:rPr>
          <w:rFonts w:ascii="Franklin Gothic Medium" w:eastAsia="Calibri" w:hAnsi="Franklin Gothic Medium" w:cs="Calibri"/>
          <w:sz w:val="24"/>
          <w:szCs w:val="26"/>
        </w:rPr>
        <w:t xml:space="preserve">: </w:t>
      </w:r>
      <w:hyperlink r:id="rId8" w:history="1">
        <w:r w:rsidRPr="00C4485E">
          <w:rPr>
            <w:rStyle w:val="Collegamentoipertestuale"/>
            <w:rFonts w:ascii="Franklin Gothic Medium" w:eastAsia="Calibri" w:hAnsi="Franklin Gothic Medium" w:cs="Calibri"/>
            <w:b/>
            <w:bCs/>
            <w:color w:val="4F6228" w:themeColor="accent3" w:themeShade="80"/>
            <w:sz w:val="24"/>
            <w:szCs w:val="26"/>
          </w:rPr>
          <w:t>www.sospra.com</w:t>
        </w:r>
      </w:hyperlink>
    </w:p>
    <w:p w14:paraId="39F232C6" w14:textId="0837971B" w:rsidR="00897021" w:rsidRPr="00897021" w:rsidRDefault="00897021" w:rsidP="00897021">
      <w:pPr>
        <w:shd w:val="clear" w:color="auto" w:fill="006666"/>
        <w:spacing w:before="120" w:line="240" w:lineRule="auto"/>
        <w:jc w:val="center"/>
        <w:rPr>
          <w:rFonts w:ascii="Franklin Gothic Medium" w:eastAsia="Calibri" w:hAnsi="Franklin Gothic Medium" w:cs="Calibri"/>
          <w:b/>
          <w:bCs/>
          <w:color w:val="FFFFFF" w:themeColor="background1"/>
          <w:sz w:val="32"/>
          <w:szCs w:val="32"/>
        </w:rPr>
      </w:pPr>
      <w:r>
        <w:rPr>
          <w:rFonts w:ascii="Franklin Gothic Medium" w:eastAsia="Calibri" w:hAnsi="Franklin Gothic Medium" w:cs="Calibri"/>
          <w:b/>
          <w:bCs/>
          <w:color w:val="FFFFFF" w:themeColor="background1"/>
          <w:sz w:val="32"/>
          <w:szCs w:val="32"/>
        </w:rPr>
        <w:t>Destinatari</w:t>
      </w:r>
    </w:p>
    <w:p w14:paraId="29E7A459" w14:textId="6526AEF4" w:rsidR="00F53948" w:rsidRPr="0016462E" w:rsidRDefault="0016462E" w:rsidP="0016462E">
      <w:pPr>
        <w:spacing w:line="240" w:lineRule="auto"/>
        <w:rPr>
          <w:rFonts w:ascii="Franklin Gothic Medium" w:eastAsia="Calibri" w:hAnsi="Franklin Gothic Medium" w:cs="Calibri"/>
          <w:sz w:val="24"/>
          <w:szCs w:val="26"/>
        </w:rPr>
      </w:pPr>
      <w:r>
        <w:rPr>
          <w:rFonts w:ascii="Calibri" w:eastAsia="Calibri" w:hAnsi="Calibri" w:cs="Calibri"/>
          <w:noProof/>
          <w:sz w:val="24"/>
          <w:szCs w:val="26"/>
          <w:lang w:val="it-IT"/>
        </w:rPr>
        <w:drawing>
          <wp:anchor distT="0" distB="0" distL="114300" distR="114300" simplePos="0" relativeHeight="251658240" behindDoc="0" locked="0" layoutInCell="1" allowOverlap="1" wp14:anchorId="6BB00258" wp14:editId="11195C2C">
            <wp:simplePos x="0" y="0"/>
            <wp:positionH relativeFrom="column">
              <wp:posOffset>408940</wp:posOffset>
            </wp:positionH>
            <wp:positionV relativeFrom="paragraph">
              <wp:posOffset>416627</wp:posOffset>
            </wp:positionV>
            <wp:extent cx="4800600" cy="1571625"/>
            <wp:effectExtent l="0" t="0" r="0" b="9525"/>
            <wp:wrapNone/>
            <wp:docPr id="1172534449" name="Immagine 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534449" name="Immagine 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610"/>
                    <a:stretch/>
                  </pic:blipFill>
                  <pic:spPr bwMode="auto">
                    <a:xfrm>
                      <a:off x="0" y="0"/>
                      <a:ext cx="48006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948" w:rsidRPr="00897021">
        <w:rPr>
          <w:rFonts w:ascii="Franklin Gothic Medium" w:eastAsia="Calibri" w:hAnsi="Franklin Gothic Medium" w:cs="Calibri"/>
          <w:sz w:val="24"/>
          <w:szCs w:val="26"/>
        </w:rPr>
        <w:t xml:space="preserve">Il corso è gratuito per gli iscritti o per chi intende iscriversi allo </w:t>
      </w:r>
      <w:proofErr w:type="spellStart"/>
      <w:r w:rsidR="00F53948" w:rsidRPr="00897021">
        <w:rPr>
          <w:rFonts w:ascii="Franklin Gothic Medium" w:eastAsia="Calibri" w:hAnsi="Franklin Gothic Medium" w:cs="Calibri"/>
          <w:sz w:val="24"/>
          <w:szCs w:val="26"/>
        </w:rPr>
        <w:t>Snals-Confsal</w:t>
      </w:r>
      <w:proofErr w:type="spellEnd"/>
      <w:r w:rsidR="00F53948" w:rsidRPr="00897021">
        <w:rPr>
          <w:rFonts w:ascii="Franklin Gothic Medium" w:eastAsia="Calibri" w:hAnsi="Franklin Gothic Medium" w:cs="Calibri"/>
          <w:sz w:val="24"/>
          <w:szCs w:val="26"/>
        </w:rPr>
        <w:t xml:space="preserve"> </w:t>
      </w:r>
    </w:p>
    <w:sectPr w:rsidR="00F53948" w:rsidRPr="0016462E" w:rsidSect="00897021">
      <w:headerReference w:type="default" r:id="rId11"/>
      <w:pgSz w:w="11909" w:h="16834"/>
      <w:pgMar w:top="2977" w:right="1440" w:bottom="993" w:left="1440" w:header="0" w:footer="2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B95DA" w14:textId="77777777" w:rsidR="008335E0" w:rsidRDefault="008335E0">
      <w:pPr>
        <w:spacing w:line="240" w:lineRule="auto"/>
      </w:pPr>
      <w:r>
        <w:separator/>
      </w:r>
    </w:p>
  </w:endnote>
  <w:endnote w:type="continuationSeparator" w:id="0">
    <w:p w14:paraId="5331FA8D" w14:textId="77777777" w:rsidR="008335E0" w:rsidRDefault="008335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1AE12" w14:textId="77777777" w:rsidR="008335E0" w:rsidRDefault="008335E0">
      <w:pPr>
        <w:spacing w:line="240" w:lineRule="auto"/>
      </w:pPr>
      <w:r>
        <w:separator/>
      </w:r>
    </w:p>
  </w:footnote>
  <w:footnote w:type="continuationSeparator" w:id="0">
    <w:p w14:paraId="2077384B" w14:textId="77777777" w:rsidR="008335E0" w:rsidRDefault="008335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F32C9" w14:textId="3247482C" w:rsidR="00071965" w:rsidRDefault="00071965" w:rsidP="003104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1418" w:right="-610"/>
      <w:rPr>
        <w:rFonts w:ascii="Verdana" w:eastAsia="Verdana" w:hAnsi="Verdana" w:cs="Verdana"/>
        <w:color w:val="000000"/>
        <w:sz w:val="28"/>
        <w:szCs w:val="28"/>
      </w:rPr>
    </w:pPr>
  </w:p>
  <w:p w14:paraId="799C4CF7" w14:textId="030E5192" w:rsidR="00071965" w:rsidRDefault="00F53948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  <w:r w:rsidRPr="0058391C">
      <w:rPr>
        <w:rFonts w:ascii="Verdana" w:eastAsia="Verdana" w:hAnsi="Verdana" w:cs="Verdana"/>
        <w:noProof/>
        <w:color w:val="000000"/>
        <w:sz w:val="28"/>
        <w:szCs w:val="28"/>
        <w:lang w:val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252B6DF" wp14:editId="4904B166">
              <wp:simplePos x="0" y="0"/>
              <wp:positionH relativeFrom="column">
                <wp:posOffset>227330</wp:posOffset>
              </wp:positionH>
              <wp:positionV relativeFrom="paragraph">
                <wp:posOffset>1069975</wp:posOffset>
              </wp:positionV>
              <wp:extent cx="2143125" cy="1404620"/>
              <wp:effectExtent l="0" t="0" r="0" b="0"/>
              <wp:wrapSquare wrapText="bothSides"/>
              <wp:docPr id="217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512DA7" w14:textId="77777777" w:rsidR="0058391C" w:rsidRPr="00925040" w:rsidRDefault="0058391C" w:rsidP="00925040">
                          <w:pPr>
                            <w:shd w:val="clear" w:color="auto" w:fill="BFBFBF" w:themeFill="background1" w:themeFillShade="BF"/>
                            <w:rPr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</w:pPr>
                          <w:r w:rsidRPr="00925040">
                            <w:rPr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Segreteria provinciale di….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252B6DF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8" type="#_x0000_t202" style="position:absolute;margin-left:17.9pt;margin-top:84.25pt;width:168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" filled="f" stroked="f">
              <v:textbox style="mso-fit-shape-to-text:t">
                <w:txbxContent>
                  <w:p w14:paraId="59512DA7" w14:textId="77777777" w:rsidR="0058391C" w:rsidRPr="00925040" w:rsidRDefault="0058391C" w:rsidP="00925040">
                    <w:pPr>
                      <w:shd w:val="clear" w:color="auto" w:fill="BFBFBF" w:themeFill="background1" w:themeFillShade="BF"/>
                      <w:rPr>
                        <w:b/>
                        <w:bCs/>
                        <w:color w:val="C00000"/>
                        <w:sz w:val="20"/>
                        <w:szCs w:val="20"/>
                      </w:rPr>
                    </w:pPr>
                    <w:r w:rsidRPr="00925040">
                      <w:rPr>
                        <w:b/>
                        <w:bCs/>
                        <w:color w:val="C00000"/>
                        <w:sz w:val="20"/>
                        <w:szCs w:val="20"/>
                      </w:rPr>
                      <w:t>Segreteria provinciale di….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it-IT"/>
      </w:rPr>
      <w:drawing>
        <wp:anchor distT="0" distB="0" distL="114300" distR="114300" simplePos="0" relativeHeight="251657216" behindDoc="0" locked="0" layoutInCell="1" allowOverlap="1" wp14:anchorId="6DDF2C40" wp14:editId="452BCCB3">
          <wp:simplePos x="0" y="0"/>
          <wp:positionH relativeFrom="margin">
            <wp:posOffset>-238125</wp:posOffset>
          </wp:positionH>
          <wp:positionV relativeFrom="margin">
            <wp:posOffset>-1480820</wp:posOffset>
          </wp:positionV>
          <wp:extent cx="6225540" cy="1428750"/>
          <wp:effectExtent l="0" t="0" r="3810" b="0"/>
          <wp:wrapSquare wrapText="bothSides"/>
          <wp:docPr id="164473894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48332" name="Immagine 7714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5540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2pt;height:75pt;visibility:visible;mso-wrap-style:square" o:bullet="t">
        <v:imagedata r:id="rId1" o:title=""/>
      </v:shape>
    </w:pict>
  </w:numPicBullet>
  <w:numPicBullet w:numPicBulletId="1">
    <w:pict>
      <v:shape id="_x0000_i1029" type="#_x0000_t75" style="width:76.35pt;height:71.55pt;visibility:visible;mso-wrap-style:square" o:bullet="t">
        <v:imagedata r:id="rId2" o:title="banner aggiornati SETTEMBRE_freccia"/>
      </v:shape>
    </w:pict>
  </w:numPicBullet>
  <w:abstractNum w:abstractNumId="0" w15:restartNumberingAfterBreak="0">
    <w:nsid w:val="101240DD"/>
    <w:multiLevelType w:val="hybridMultilevel"/>
    <w:tmpl w:val="D9BCBDCA"/>
    <w:lvl w:ilvl="0" w:tplc="9FBC56C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1CE8"/>
    <w:multiLevelType w:val="multilevel"/>
    <w:tmpl w:val="81B68966"/>
    <w:lvl w:ilvl="0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203455"/>
    <w:multiLevelType w:val="hybridMultilevel"/>
    <w:tmpl w:val="DE40C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D2379"/>
    <w:multiLevelType w:val="multilevel"/>
    <w:tmpl w:val="FEE68258"/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  <w:sz w:val="24"/>
        <w:szCs w:val="24"/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" w15:restartNumberingAfterBreak="0">
    <w:nsid w:val="522A5753"/>
    <w:multiLevelType w:val="multilevel"/>
    <w:tmpl w:val="289AFF92"/>
    <w:lvl w:ilvl="0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5" w15:restartNumberingAfterBreak="0">
    <w:nsid w:val="58FF06B7"/>
    <w:multiLevelType w:val="multilevel"/>
    <w:tmpl w:val="A71ECE0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DA000F1"/>
    <w:multiLevelType w:val="hybridMultilevel"/>
    <w:tmpl w:val="235248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65"/>
    <w:rsid w:val="00026CB9"/>
    <w:rsid w:val="0005742A"/>
    <w:rsid w:val="00067872"/>
    <w:rsid w:val="00071965"/>
    <w:rsid w:val="000A7CB4"/>
    <w:rsid w:val="000C1506"/>
    <w:rsid w:val="000C270C"/>
    <w:rsid w:val="000F5021"/>
    <w:rsid w:val="00141805"/>
    <w:rsid w:val="0016462E"/>
    <w:rsid w:val="00186943"/>
    <w:rsid w:val="001921D0"/>
    <w:rsid w:val="001A3647"/>
    <w:rsid w:val="0020631E"/>
    <w:rsid w:val="0023046F"/>
    <w:rsid w:val="002761D0"/>
    <w:rsid w:val="00277C83"/>
    <w:rsid w:val="00290C34"/>
    <w:rsid w:val="00293FCD"/>
    <w:rsid w:val="002B033A"/>
    <w:rsid w:val="002C6E10"/>
    <w:rsid w:val="002E27BD"/>
    <w:rsid w:val="002E4CB8"/>
    <w:rsid w:val="00310471"/>
    <w:rsid w:val="0035201B"/>
    <w:rsid w:val="00387F0C"/>
    <w:rsid w:val="003B5823"/>
    <w:rsid w:val="003C27FE"/>
    <w:rsid w:val="003C6714"/>
    <w:rsid w:val="003F3F55"/>
    <w:rsid w:val="00413130"/>
    <w:rsid w:val="0043607C"/>
    <w:rsid w:val="00436AD3"/>
    <w:rsid w:val="0046373E"/>
    <w:rsid w:val="004708F4"/>
    <w:rsid w:val="0049500B"/>
    <w:rsid w:val="004B0686"/>
    <w:rsid w:val="004E7262"/>
    <w:rsid w:val="004F53F3"/>
    <w:rsid w:val="00517447"/>
    <w:rsid w:val="00566E2B"/>
    <w:rsid w:val="00571E5E"/>
    <w:rsid w:val="0058391C"/>
    <w:rsid w:val="005B6B88"/>
    <w:rsid w:val="00612ECE"/>
    <w:rsid w:val="006359F5"/>
    <w:rsid w:val="0065001F"/>
    <w:rsid w:val="00652A6A"/>
    <w:rsid w:val="00672E99"/>
    <w:rsid w:val="006A067C"/>
    <w:rsid w:val="006E7945"/>
    <w:rsid w:val="007320DF"/>
    <w:rsid w:val="00740CE6"/>
    <w:rsid w:val="007E517F"/>
    <w:rsid w:val="00801CC7"/>
    <w:rsid w:val="008119A2"/>
    <w:rsid w:val="008335E0"/>
    <w:rsid w:val="00847AD0"/>
    <w:rsid w:val="008744F2"/>
    <w:rsid w:val="0088050D"/>
    <w:rsid w:val="008806F6"/>
    <w:rsid w:val="00897021"/>
    <w:rsid w:val="008C4657"/>
    <w:rsid w:val="00925040"/>
    <w:rsid w:val="009333F1"/>
    <w:rsid w:val="0094492E"/>
    <w:rsid w:val="009805E2"/>
    <w:rsid w:val="009A38D2"/>
    <w:rsid w:val="009A5B04"/>
    <w:rsid w:val="009B04EC"/>
    <w:rsid w:val="009B5FD7"/>
    <w:rsid w:val="009C3217"/>
    <w:rsid w:val="009C7EA2"/>
    <w:rsid w:val="009E4604"/>
    <w:rsid w:val="009E5AA6"/>
    <w:rsid w:val="00A354FF"/>
    <w:rsid w:val="00AA3B5D"/>
    <w:rsid w:val="00AA57E0"/>
    <w:rsid w:val="00AD05CE"/>
    <w:rsid w:val="00B160CA"/>
    <w:rsid w:val="00B17A14"/>
    <w:rsid w:val="00B42B4A"/>
    <w:rsid w:val="00B51014"/>
    <w:rsid w:val="00B67BAF"/>
    <w:rsid w:val="00B72750"/>
    <w:rsid w:val="00B76C65"/>
    <w:rsid w:val="00BA2509"/>
    <w:rsid w:val="00BA2FFA"/>
    <w:rsid w:val="00BC0142"/>
    <w:rsid w:val="00BC0769"/>
    <w:rsid w:val="00BE241C"/>
    <w:rsid w:val="00C157D7"/>
    <w:rsid w:val="00C2222B"/>
    <w:rsid w:val="00C43E19"/>
    <w:rsid w:val="00C4485E"/>
    <w:rsid w:val="00CA3D72"/>
    <w:rsid w:val="00CA6AB0"/>
    <w:rsid w:val="00CE760B"/>
    <w:rsid w:val="00CF0802"/>
    <w:rsid w:val="00D07A26"/>
    <w:rsid w:val="00D21662"/>
    <w:rsid w:val="00D31E86"/>
    <w:rsid w:val="00D55EBE"/>
    <w:rsid w:val="00D84FF5"/>
    <w:rsid w:val="00DA1F40"/>
    <w:rsid w:val="00DD0D94"/>
    <w:rsid w:val="00DD1E60"/>
    <w:rsid w:val="00DE73A1"/>
    <w:rsid w:val="00E17E52"/>
    <w:rsid w:val="00E2464A"/>
    <w:rsid w:val="00E27B40"/>
    <w:rsid w:val="00E3239B"/>
    <w:rsid w:val="00E4691E"/>
    <w:rsid w:val="00E7511F"/>
    <w:rsid w:val="00E87A4E"/>
    <w:rsid w:val="00EA3C7B"/>
    <w:rsid w:val="00EB30C9"/>
    <w:rsid w:val="00EE2026"/>
    <w:rsid w:val="00F070B1"/>
    <w:rsid w:val="00F13088"/>
    <w:rsid w:val="00F16348"/>
    <w:rsid w:val="00F23475"/>
    <w:rsid w:val="00F269BD"/>
    <w:rsid w:val="00F53948"/>
    <w:rsid w:val="00F8197E"/>
    <w:rsid w:val="00F92D0F"/>
    <w:rsid w:val="00FB15EA"/>
    <w:rsid w:val="00FB3FA5"/>
    <w:rsid w:val="00FE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E7938"/>
  <w15:docId w15:val="{F1C5E78D-4DDC-42B7-9B3C-8D6D0C986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D78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7882"/>
  </w:style>
  <w:style w:type="paragraph" w:styleId="Pidipagina">
    <w:name w:val="footer"/>
    <w:basedOn w:val="Normale"/>
    <w:link w:val="PidipaginaCarattere"/>
    <w:uiPriority w:val="99"/>
    <w:unhideWhenUsed/>
    <w:rsid w:val="005D78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78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B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B9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C2A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1047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5AA6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4485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48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spra.com/indice.ht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www.sospra.com/offerta_formativa.htpl?corso=6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Z5GPo55jRWLre3lhC/FfXWlMA==">CgMxLjAyDmgucnBlZm1oc2lmaDZ6Mg5oLmRqdXVtYm5nc3YyNTIOaC50bDRpMW1zZ2lxYmcyDWgub3VwbmZwbzhib20yDmguYWpqNG1sNDVkNWZrMg5oLmNwcmkzbG5pMm9nYzIIaC5namRneHM4AHIhMVZjTnpYOVhJV1EwWFI0ZjhEVUxrTDhjb0x2UV9uMjFq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PCSINDACATO</cp:lastModifiedBy>
  <cp:revision>2</cp:revision>
  <cp:lastPrinted>2025-01-16T13:46:00Z</cp:lastPrinted>
  <dcterms:created xsi:type="dcterms:W3CDTF">2025-04-02T10:20:00Z</dcterms:created>
  <dcterms:modified xsi:type="dcterms:W3CDTF">2025-04-02T10:20:00Z</dcterms:modified>
</cp:coreProperties>
</file>