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76" w:lineRule="auto"/>
        <w:ind w:firstLine="0"/>
        <w:jc w:val="center"/>
        <w:rPr>
          <w:rFonts w:ascii="Calibri" w:cs="Calibri" w:eastAsia="Calibri" w:hAnsi="Calibri"/>
          <w:color w:val="000000"/>
          <w:sz w:val="18"/>
          <w:szCs w:val="18"/>
        </w:rPr>
      </w:pPr>
      <w:r w:rsidDel="00000000" w:rsidR="00000000" w:rsidRPr="00000000">
        <w:rPr>
          <w:rFonts w:ascii="Calibri" w:cs="Calibri" w:eastAsia="Calibri" w:hAnsi="Calibri"/>
          <w:sz w:val="20"/>
          <w:szCs w:val="20"/>
        </w:rPr>
        <w:drawing>
          <wp:inline distB="0" distT="0" distL="0" distR="0">
            <wp:extent cx="5731200" cy="1079500"/>
            <wp:effectExtent b="0" l="0" r="0" t="0"/>
            <wp:docPr descr="image1.png" id="3" name="image1.png"/>
            <a:graphic>
              <a:graphicData uri="http://schemas.openxmlformats.org/drawingml/2006/picture">
                <pic:pic>
                  <pic:nvPicPr>
                    <pic:cNvPr descr="image1.png" id="0" name="image1.png"/>
                    <pic:cNvPicPr preferRelativeResize="0"/>
                  </pic:nvPicPr>
                  <pic:blipFill>
                    <a:blip r:embed="rId7"/>
                    <a:srcRect b="0" l="0" r="0" t="0"/>
                    <a:stretch>
                      <a:fillRect/>
                    </a:stretch>
                  </pic:blipFill>
                  <pic:spPr>
                    <a:xfrm>
                      <a:off x="0" y="0"/>
                      <a:ext cx="5731200" cy="1079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03">
      <w:pPr>
        <w:widowControl w:val="1"/>
        <w:ind w:firstLine="0"/>
        <w:jc w:val="center"/>
        <w:rPr>
          <w:rFonts w:ascii="Calibri" w:cs="Calibri" w:eastAsia="Calibri" w:hAnsi="Calibri"/>
          <w:sz w:val="36"/>
          <w:szCs w:val="36"/>
        </w:rPr>
      </w:pPr>
      <w:r w:rsidDel="00000000" w:rsidR="00000000" w:rsidRPr="00000000">
        <w:rPr>
          <w:rFonts w:ascii="Calibri" w:cs="Calibri" w:eastAsia="Calibri" w:hAnsi="Calibri"/>
          <w:b w:val="1"/>
          <w:sz w:val="36"/>
          <w:szCs w:val="36"/>
          <w:rtl w:val="0"/>
        </w:rPr>
        <w:t xml:space="preserve">PIANO DIDATTICO PERSONALIZZATO</w:t>
      </w:r>
      <w:r w:rsidDel="00000000" w:rsidR="00000000" w:rsidRPr="00000000">
        <w:rPr>
          <w:rtl w:val="0"/>
        </w:rPr>
      </w:r>
    </w:p>
    <w:p w:rsidR="00000000" w:rsidDel="00000000" w:rsidP="00000000" w:rsidRDefault="00000000" w:rsidRPr="00000000" w14:paraId="00000004">
      <w:pPr>
        <w:widowControl w:val="1"/>
        <w:ind w:firstLine="0"/>
        <w:jc w:val="center"/>
        <w:rPr>
          <w:rFonts w:ascii="Calibri" w:cs="Calibri" w:eastAsia="Calibri" w:hAnsi="Calibri"/>
          <w:sz w:val="36"/>
          <w:szCs w:val="36"/>
        </w:rPr>
      </w:pPr>
      <w:r w:rsidDel="00000000" w:rsidR="00000000" w:rsidRPr="00000000">
        <w:rPr>
          <w:rFonts w:ascii="Calibri" w:cs="Calibri" w:eastAsia="Calibri" w:hAnsi="Calibri"/>
          <w:b w:val="1"/>
          <w:sz w:val="36"/>
          <w:szCs w:val="36"/>
          <w:rtl w:val="0"/>
        </w:rPr>
        <w:t xml:space="preserve">DSA</w:t>
      </w:r>
      <w:r w:rsidDel="00000000" w:rsidR="00000000" w:rsidRPr="00000000">
        <w:rPr>
          <w:rtl w:val="0"/>
        </w:rPr>
      </w:r>
    </w:p>
    <w:p w:rsidR="00000000" w:rsidDel="00000000" w:rsidP="00000000" w:rsidRDefault="00000000" w:rsidRPr="00000000" w14:paraId="00000005">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06">
      <w:pPr>
        <w:widowControl w:val="1"/>
        <w:spacing w:after="200" w:before="200" w:lineRule="auto"/>
        <w:ind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Codice alunna/o:</w:t>
      </w:r>
    </w:p>
    <w:p w:rsidR="00000000" w:rsidDel="00000000" w:rsidP="00000000" w:rsidRDefault="00000000" w:rsidRPr="00000000" w14:paraId="00000007">
      <w:pPr>
        <w:spacing w:after="200" w:before="200" w:lineRule="auto"/>
        <w:ind w:left="-2"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8">
      <w:pPr>
        <w:spacing w:after="200" w:before="200" w:lineRule="auto"/>
        <w:ind w:left="2" w:hanging="4"/>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Classe:  </w:t>
      </w:r>
    </w:p>
    <w:p w:rsidR="00000000" w:rsidDel="00000000" w:rsidP="00000000" w:rsidRDefault="00000000" w:rsidRPr="00000000" w14:paraId="00000009">
      <w:pPr>
        <w:spacing w:after="200" w:before="200" w:lineRule="auto"/>
        <w:ind w:left="2" w:hanging="4"/>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0A">
      <w:pPr>
        <w:widowControl w:val="1"/>
        <w:spacing w:after="200" w:before="200" w:lineRule="auto"/>
        <w:ind w:firstLine="0"/>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Anno Scolastico: </w:t>
      </w:r>
    </w:p>
    <w:p w:rsidR="00000000" w:rsidDel="00000000" w:rsidP="00000000" w:rsidRDefault="00000000" w:rsidRPr="00000000" w14:paraId="0000000B">
      <w:pPr>
        <w:spacing w:line="480" w:lineRule="auto"/>
        <w:ind w:left="2" w:hanging="4"/>
        <w:jc w:val="center"/>
        <w:rPr>
          <w:rFonts w:ascii="Calibri" w:cs="Calibri" w:eastAsia="Calibri" w:hAnsi="Calibri"/>
          <w:color w:val="262626"/>
          <w:sz w:val="28"/>
          <w:szCs w:val="28"/>
        </w:rPr>
      </w:pPr>
      <w:r w:rsidDel="00000000" w:rsidR="00000000" w:rsidRPr="00000000">
        <w:rPr>
          <w:rtl w:val="0"/>
        </w:rPr>
      </w:r>
    </w:p>
    <w:p w:rsidR="00000000" w:rsidDel="00000000" w:rsidP="00000000" w:rsidRDefault="00000000" w:rsidRPr="00000000" w14:paraId="0000000C">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0D">
      <w:pPr>
        <w:widowControl w:val="1"/>
        <w:pBdr>
          <w:top w:space="0" w:sz="0" w:val="nil"/>
          <w:left w:space="0" w:sz="0" w:val="nil"/>
          <w:bottom w:space="0" w:sz="0" w:val="nil"/>
          <w:right w:space="0" w:sz="0" w:val="nil"/>
          <w:between w:space="0" w:sz="0" w:val="nil"/>
        </w:pBdr>
        <w:ind w:left="5" w:hanging="7"/>
        <w:jc w:val="center"/>
        <w:rPr>
          <w:rFonts w:ascii="Calibri" w:cs="Calibri" w:eastAsia="Calibri" w:hAnsi="Calibri"/>
          <w:color w:val="262626"/>
          <w:sz w:val="72"/>
          <w:szCs w:val="72"/>
        </w:rPr>
      </w:pPr>
      <w:r w:rsidDel="00000000" w:rsidR="00000000" w:rsidRPr="00000000">
        <w:rPr>
          <w:rtl w:val="0"/>
        </w:rPr>
      </w:r>
    </w:p>
    <w:p w:rsidR="00000000" w:rsidDel="00000000" w:rsidP="00000000" w:rsidRDefault="00000000" w:rsidRPr="00000000" w14:paraId="0000000E">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0F">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0">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1">
      <w:pPr>
        <w:widowControl w:val="1"/>
        <w:pBdr>
          <w:top w:space="0" w:sz="0" w:val="nil"/>
          <w:left w:space="0" w:sz="0" w:val="nil"/>
          <w:bottom w:space="0" w:sz="0" w:val="nil"/>
          <w:right w:space="0" w:sz="0" w:val="nil"/>
          <w:between w:space="0" w:sz="0" w:val="nil"/>
        </w:pBdr>
        <w:ind w:left="1" w:hanging="3"/>
        <w:jc w:val="center"/>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12">
      <w:pPr>
        <w:widowControl w:val="1"/>
        <w:pBdr>
          <w:top w:space="0" w:sz="0" w:val="nil"/>
          <w:left w:space="0" w:sz="0" w:val="nil"/>
          <w:bottom w:space="0" w:sz="0" w:val="nil"/>
          <w:right w:space="0" w:sz="0" w:val="nil"/>
          <w:between w:space="0" w:sz="0" w:val="nil"/>
        </w:pBdr>
        <w:ind w:left="2" w:hanging="4"/>
        <w:jc w:val="center"/>
        <w:rPr>
          <w:rFonts w:ascii="Calibri" w:cs="Calibri" w:eastAsia="Calibri" w:hAnsi="Calibri"/>
          <w:color w:val="404040"/>
          <w:sz w:val="36"/>
          <w:szCs w:val="36"/>
        </w:rPr>
      </w:pPr>
      <w:r w:rsidDel="00000000" w:rsidR="00000000" w:rsidRPr="00000000">
        <w:rPr>
          <w:rtl w:val="0"/>
        </w:rPr>
      </w:r>
    </w:p>
    <w:p w:rsidR="00000000" w:rsidDel="00000000" w:rsidP="00000000" w:rsidRDefault="00000000" w:rsidRPr="00000000" w14:paraId="00000013">
      <w:pPr>
        <w:widowControl w:val="1"/>
        <w:pBdr>
          <w:top w:space="0" w:sz="0" w:val="nil"/>
          <w:left w:space="0" w:sz="0" w:val="nil"/>
          <w:bottom w:space="0" w:sz="0" w:val="nil"/>
          <w:right w:space="0" w:sz="0" w:val="nil"/>
          <w:between w:space="0" w:sz="0" w:val="nil"/>
        </w:pBdr>
        <w:ind w:left="2" w:hanging="4"/>
        <w:jc w:val="center"/>
        <w:rPr>
          <w:rFonts w:ascii="Calibri" w:cs="Calibri" w:eastAsia="Calibri" w:hAnsi="Calibri"/>
          <w:color w:val="404040"/>
          <w:sz w:val="36"/>
          <w:szCs w:val="36"/>
        </w:rPr>
      </w:pPr>
      <w:r w:rsidDel="00000000" w:rsidR="00000000" w:rsidRPr="00000000">
        <w:rPr>
          <w:rtl w:val="0"/>
        </w:rPr>
      </w:r>
    </w:p>
    <w:p w:rsidR="00000000" w:rsidDel="00000000" w:rsidP="00000000" w:rsidRDefault="00000000" w:rsidRPr="00000000" w14:paraId="00000014">
      <w:pPr>
        <w:widowControl w:val="1"/>
        <w:ind w:firstLine="0"/>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5">
      <w:pPr>
        <w:widowControl w:val="1"/>
        <w:pBdr>
          <w:top w:space="0" w:sz="0" w:val="nil"/>
          <w:left w:space="0" w:sz="0" w:val="nil"/>
          <w:bottom w:space="0" w:sz="0" w:val="nil"/>
          <w:right w:space="0" w:sz="0" w:val="nil"/>
          <w:between w:space="0" w:sz="0" w:val="nil"/>
        </w:pBdr>
        <w:ind w:firstLine="0"/>
        <w:rPr>
          <w:rFonts w:ascii="Calibri" w:cs="Calibri" w:eastAsia="Calibri" w:hAnsi="Calibri"/>
          <w:color w:val="404040"/>
          <w:sz w:val="36"/>
          <w:szCs w:val="36"/>
        </w:rPr>
      </w:pPr>
      <w:r w:rsidDel="00000000" w:rsidR="00000000" w:rsidRPr="00000000">
        <w:rPr>
          <w:rtl w:val="0"/>
        </w:rPr>
      </w:r>
    </w:p>
    <w:p w:rsidR="00000000" w:rsidDel="00000000" w:rsidP="00000000" w:rsidRDefault="00000000" w:rsidRPr="00000000" w14:paraId="00000016">
      <w:pPr>
        <w:widowControl w:val="1"/>
        <w:pBdr>
          <w:top w:space="0" w:sz="0" w:val="nil"/>
          <w:left w:space="0" w:sz="0" w:val="nil"/>
          <w:bottom w:space="0" w:sz="0" w:val="nil"/>
          <w:right w:space="0" w:sz="0" w:val="nil"/>
          <w:between w:space="0" w:sz="0" w:val="nil"/>
        </w:pBdr>
        <w:ind w:hanging="2"/>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17">
      <w:pPr>
        <w:widowControl w:val="1"/>
        <w:pBdr>
          <w:top w:space="0" w:sz="0" w:val="nil"/>
          <w:left w:space="0" w:sz="0" w:val="nil"/>
          <w:bottom w:space="0" w:sz="0" w:val="nil"/>
          <w:right w:space="0" w:sz="0" w:val="nil"/>
          <w:between w:space="0" w:sz="0" w:val="nil"/>
        </w:pBdr>
        <w:ind w:hanging="2"/>
        <w:jc w:val="both"/>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480" w:lineRule="auto"/>
        <w:ind w:firstLine="0"/>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019">
      <w:pPr>
        <w:widowControl w:val="1"/>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bookmarkStart w:colFirst="0" w:colLast="0" w:name="_heading=h.gjdgxs" w:id="0"/>
      <w:bookmarkEnd w:id="0"/>
      <w:r w:rsidDel="00000000" w:rsidR="00000000" w:rsidRPr="00000000">
        <w:rPr>
          <w:rFonts w:ascii="Calibri" w:cs="Calibri" w:eastAsia="Calibri" w:hAnsi="Calibri"/>
          <w:b w:val="1"/>
          <w:color w:val="000000"/>
          <w:sz w:val="24"/>
          <w:szCs w:val="24"/>
          <w:rtl w:val="0"/>
        </w:rPr>
        <w:t xml:space="preserve">PIANO DIDATTICO PERSONALIZZATO</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60" w:lineRule="auto"/>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Normativa di riferimento DSA</w:t>
      </w:r>
      <w:r w:rsidDel="00000000" w:rsidR="00000000" w:rsidRPr="00000000">
        <w:rPr>
          <w:rtl w:val="0"/>
        </w:rPr>
      </w:r>
    </w:p>
    <w:tbl>
      <w:tblPr>
        <w:tblStyle w:val="Table1"/>
        <w:tblW w:w="96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28"/>
        <w:tblGridChange w:id="0">
          <w:tblGrid>
            <w:gridCol w:w="9628"/>
          </w:tblGrid>
        </w:tblGridChange>
      </w:tblGrid>
      <w:tr>
        <w:trPr>
          <w:cantSplit w:val="0"/>
          <w:tblHeader w:val="0"/>
        </w:trPr>
        <w:tc>
          <w:tcPr/>
          <w:p w:rsidR="00000000" w:rsidDel="00000000" w:rsidP="00000000" w:rsidRDefault="00000000" w:rsidRPr="00000000" w14:paraId="0000001B">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Legge 28 marzo 2003 n° 53 “Delega al Governo per la definizione delle norme generali sull'istruzione e dei livelli essenziali delle prestazioni in materia di istruzione e formazione professionale”</w:t>
            </w:r>
          </w:p>
          <w:p w:rsidR="00000000" w:rsidDel="00000000" w:rsidP="00000000" w:rsidRDefault="00000000" w:rsidRPr="00000000" w14:paraId="0000001C">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Legge 8 ottobre 2010 n° 170 “Nuove norme in materia di disturbi specifici di apprendimento in ambito scolastico”</w:t>
            </w:r>
          </w:p>
          <w:p w:rsidR="00000000" w:rsidDel="00000000" w:rsidP="00000000" w:rsidRDefault="00000000" w:rsidRPr="00000000" w14:paraId="0000001D">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Decreto del Presidente della Repubblica n° 275 dell’08/03/1999 “Regolamento recante norme in materia di autonomia delle Istituzioni Scolastiche”</w:t>
            </w:r>
          </w:p>
          <w:p w:rsidR="00000000" w:rsidDel="00000000" w:rsidP="00000000" w:rsidRDefault="00000000" w:rsidRPr="00000000" w14:paraId="0000001E">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MIUR n° 4099/A4 del 5/10/04 “Iniziative relative alla dislessia”</w:t>
            </w:r>
          </w:p>
          <w:p w:rsidR="00000000" w:rsidDel="00000000" w:rsidP="00000000" w:rsidRDefault="00000000" w:rsidRPr="00000000" w14:paraId="0000001F">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MIUR n° 1787 del 1/03/2005 "Esami di Stato 2004-2005 - Alunni affetti da dislessia"</w:t>
            </w:r>
          </w:p>
          <w:p w:rsidR="00000000" w:rsidDel="00000000" w:rsidP="00000000" w:rsidRDefault="00000000" w:rsidRPr="00000000" w14:paraId="00000020">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Ordinanza Ministeriale n° 26 del 15/03/2007 “Istruzioni e modalità organizzative ed operative per lo svolgimento degli esami di Stato conclusivi dei corsi di studio di istruzione secondaria superiore nelle scuole statali e non statali. Anno scolastico 2006/2007”</w:t>
            </w:r>
          </w:p>
          <w:p w:rsidR="00000000" w:rsidDel="00000000" w:rsidP="00000000" w:rsidRDefault="00000000" w:rsidRPr="00000000" w14:paraId="00000021">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MPI n° 4600 del 10/05/2007 “Circolare n. 28 del 15 marzo 2007 sull’esame di Stato conclusivo del primo ciclo di istruzione nelle scuole statali e paritarie per l’anno scolastico 2006-2007 – Precisazioni” e Nota MPI n° 4674 del 10/05/2007 “Disturbi di apprendimento - Indicazioni operative”</w:t>
            </w:r>
          </w:p>
          <w:p w:rsidR="00000000" w:rsidDel="00000000" w:rsidP="00000000" w:rsidRDefault="00000000" w:rsidRPr="00000000" w14:paraId="00000022">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Ordinanza Ministeriale n° 30 del 10.03.2008 “Istruzioni e modalità organizzative ed operative per lo svolgimento degli Esami di Stato conclusivi dei corsi di studio di istruzione secondaria superiore nelle scuole statali e non statali. Anno scolastico 2007/2008”</w:t>
            </w:r>
          </w:p>
          <w:p w:rsidR="00000000" w:rsidDel="00000000" w:rsidP="00000000" w:rsidRDefault="00000000" w:rsidRPr="00000000" w14:paraId="00000023">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Legge n° 4 169 del 30/10/2008 - conversione DL 137/08 art. 3 co. 5 “Valutazione dei DSA”</w:t>
            </w:r>
          </w:p>
          <w:p w:rsidR="00000000" w:rsidDel="00000000" w:rsidP="00000000" w:rsidRDefault="00000000" w:rsidRPr="00000000" w14:paraId="00000024">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Decreto del Presidente della Repubblica n° 122 del 22/06/2009 “Regolamento sulla valutazione degli alunni”</w:t>
            </w:r>
          </w:p>
          <w:p w:rsidR="00000000" w:rsidDel="00000000" w:rsidP="00000000" w:rsidRDefault="00000000" w:rsidRPr="00000000" w14:paraId="00000025">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Legge Regionale n° 4 del 2/02/2010 “Disposizione in favore dei soggetti con disturbi specifici di apprendimento”</w:t>
            </w:r>
          </w:p>
          <w:p w:rsidR="00000000" w:rsidDel="00000000" w:rsidP="00000000" w:rsidRDefault="00000000" w:rsidRPr="00000000" w14:paraId="00000026">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Legge n° 170 dell’8/10/2010 “Nuove norme in materia di disturbi specifici di apprendimento in ambito scolastico”</w:t>
            </w:r>
          </w:p>
          <w:p w:rsidR="00000000" w:rsidDel="00000000" w:rsidP="00000000" w:rsidRDefault="00000000" w:rsidRPr="00000000" w14:paraId="00000027">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Disposizioni attuative L.170 (DM 12</w:t>
            </w: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color w:val="000000"/>
                <w:sz w:val="18"/>
                <w:szCs w:val="18"/>
                <w:rtl w:val="0"/>
              </w:rPr>
              <w:t xml:space="preserve">07</w:t>
            </w:r>
            <w:r w:rsidDel="00000000" w:rsidR="00000000" w:rsidRPr="00000000">
              <w:rPr>
                <w:rFonts w:ascii="Calibri" w:cs="Calibri" w:eastAsia="Calibri" w:hAnsi="Calibri"/>
                <w:sz w:val="18"/>
                <w:szCs w:val="18"/>
                <w:rtl w:val="0"/>
              </w:rPr>
              <w:t xml:space="preserve">/</w:t>
            </w:r>
            <w:r w:rsidDel="00000000" w:rsidR="00000000" w:rsidRPr="00000000">
              <w:rPr>
                <w:rFonts w:ascii="Calibri" w:cs="Calibri" w:eastAsia="Calibri" w:hAnsi="Calibri"/>
                <w:color w:val="000000"/>
                <w:sz w:val="18"/>
                <w:szCs w:val="18"/>
                <w:rtl w:val="0"/>
              </w:rPr>
              <w:t xml:space="preserve">2011) e D.M. n. 5669 “Linee guida Legge 170”</w:t>
            </w:r>
          </w:p>
          <w:p w:rsidR="00000000" w:rsidDel="00000000" w:rsidP="00000000" w:rsidRDefault="00000000" w:rsidRPr="00000000" w14:paraId="00000028">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Linee guida per il diritto allo studio degli alunni con DSA (allegate al D.M. 12/07/2011)</w:t>
            </w:r>
          </w:p>
          <w:p w:rsidR="00000000" w:rsidDel="00000000" w:rsidP="00000000" w:rsidRDefault="00000000" w:rsidRPr="00000000" w14:paraId="00000029">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Delibera di Giunta regionale n° 395 del 27/03/2015 "Indicazioni attuative in materia dei Disturbi Specifici di Apprendimento - DSA (DGR 1047/2011)"</w:t>
            </w:r>
          </w:p>
          <w:p w:rsidR="00000000" w:rsidDel="00000000" w:rsidP="00000000" w:rsidRDefault="00000000" w:rsidRPr="00000000" w14:paraId="0000002A">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Delibera di Giunta regionale n° 999 del 5/08/2013 e relativi allegati avente ad oggetto “Recepimento Accordo Governo, Regioni e Province autonome di Trento e Bolzano 25/07/2012, "Indicazioni per la diagnosi e la certificazione dei Disturbi specifici di apprendimento (DSA)” e “Indicazioni attuative in materia di DSA (DGR 1047/2011)”.</w:t>
            </w:r>
          </w:p>
          <w:p w:rsidR="00000000" w:rsidDel="00000000" w:rsidP="00000000" w:rsidRDefault="00000000" w:rsidRPr="00000000" w14:paraId="0000002B">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MIM n° 40055 del 12/12/2023 “L'iscrizione alle scuole dell'infanzia e alle classi prime delle scuole di ogni ordine e grado per l'anno scolastico 2024/2025”</w:t>
            </w:r>
          </w:p>
          <w:p w:rsidR="00000000" w:rsidDel="00000000" w:rsidP="00000000" w:rsidRDefault="00000000" w:rsidRPr="00000000" w14:paraId="0000002C">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Decreto Legislativo n° 62 del 13/7/2017 “Norme in materia di valutazione e certificazione delle competenze nel primo ciclo ed esami di Stato, a norma dell'articolo 1, commi 180 e 181, lettera i), della legge 13 luglio 2015, n. 107. (17G00070)” in particolare: Capo III, Esame di Stato nel secondo ciclo di istruzione (si veda di seguito un estratto dello stesso, relativo agli esami di Stato del secondo ciclo di istruzione per gli studenti e le studentesse con DSA)</w:t>
            </w:r>
          </w:p>
          <w:p w:rsidR="00000000" w:rsidDel="00000000" w:rsidP="00000000" w:rsidRDefault="00000000" w:rsidRPr="00000000" w14:paraId="0000002D">
            <w:pPr>
              <w:ind w:firstLine="0"/>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Art. 20</w:t>
            </w:r>
          </w:p>
          <w:p w:rsidR="00000000" w:rsidDel="00000000" w:rsidP="00000000" w:rsidRDefault="00000000" w:rsidRPr="00000000" w14:paraId="0000002E">
            <w:pPr>
              <w:jc w:val="center"/>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Esame di Stato per le studentesse e gli studenti con disabilità e disturbi specifici di apprendimento</w:t>
            </w:r>
          </w:p>
          <w:p w:rsidR="00000000" w:rsidDel="00000000" w:rsidP="00000000" w:rsidRDefault="00000000" w:rsidRPr="00000000" w14:paraId="0000002F">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9. Le studentesse e gli studenti con disturbo specifico di apprendimento (DSA), certificato ai sensi della legge 8 ottobre 2010, n. 170, sono ammessi a sostenere l'esame di Stato conclusivo del secondo ciclo di istruzione secondo quanto disposto dal precedente articolo 13, sulla base del piano didattico personalizzato. </w:t>
            </w:r>
          </w:p>
          <w:p w:rsidR="00000000" w:rsidDel="00000000" w:rsidP="00000000" w:rsidRDefault="00000000" w:rsidRPr="00000000" w14:paraId="00000030">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10. La commissione d'esame, considerati gli elementi forniti dal consiglio di classe, tiene in debita considerazione le specifiche situazioni soggettive adeguatamente certificate e, in particolare, le modalità didattiche e le forme di valutazione individuate nell'ambito dei percorsi didattici individualizzati e personalizzati. </w:t>
            </w:r>
          </w:p>
          <w:p w:rsidR="00000000" w:rsidDel="00000000" w:rsidP="00000000" w:rsidRDefault="00000000" w:rsidRPr="00000000" w14:paraId="00000031">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11. Nello svolgimento delle prove scritte, i candidati con DSA possono utilizzare tempi più lunghi di quelli ordinari per l'effettuazione delle prove scritte ed utilizzare gli strumenti compensativi previsti dal piano didattico personalizzato e che siano già stati impiegati per le verifiche in corso d'anno o comunque siano ritenuti funzionali allo svolgimento dell'esame, senza che venga pregiudicata la validità delle prove scritte. Nel diploma finale non viene fatta menzione dell'impiego degli strumenti compensativi. </w:t>
            </w:r>
          </w:p>
          <w:p w:rsidR="00000000" w:rsidDel="00000000" w:rsidP="00000000" w:rsidRDefault="00000000" w:rsidRPr="00000000" w14:paraId="00000032">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 Per i candidati con certificazione di DSA che hanno seguito un percorso didattico ordinario, con la sola dispensa dalle prove scritte ordinarie di lingua straniera, la commissione, nel caso in cui la lingua straniera sia oggetto di seconda prova scritta, sottopone i candidati medesimi a prova orale sostitutiva della prova scritta. Nel diploma finale non viene fatta menzione della dispensa dalla prova scritta di lingua straniera. </w:t>
            </w:r>
          </w:p>
          <w:p w:rsidR="00000000" w:rsidDel="00000000" w:rsidP="00000000" w:rsidRDefault="00000000" w:rsidRPr="00000000" w14:paraId="00000033">
            <w:pPr>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In casi di particolari gravità del disturbo di apprendimento, anche in comorbilità con altri disturbi o patologie, risultanti dal certificato diagnostico, la studentessa o lo studente, su richiesta della famiglia e conseguente approvazione del consiglio di classe, sono esonerati dall'insegnamento delle lingue straniere e seguono un percorso didattico differenziato. In sede di esame di Stato sostengono prove differenziate, non equipollenti a quelle ordinarie, coerenti con il percorso svolto, finalizzate solo al rilascio dell'attestato di credito formativo di cui al comma 5. Per detti candidati, il riferimento all'effettuazione delle prove differenziate è indicato solo nella attestazione e non nelle tabelle affisse all'albo dell'istituto. </w:t>
            </w:r>
          </w:p>
          <w:p w:rsidR="00000000" w:rsidDel="00000000" w:rsidP="00000000" w:rsidRDefault="00000000" w:rsidRPr="00000000" w14:paraId="00000034">
            <w:pPr>
              <w:jc w:val="both"/>
              <w:rPr>
                <w:rFonts w:ascii="Calibri" w:cs="Calibri" w:eastAsia="Calibri" w:hAnsi="Calibri"/>
                <w:b w:val="1"/>
                <w:sz w:val="16"/>
                <w:szCs w:val="16"/>
              </w:rPr>
            </w:pPr>
            <w:r w:rsidDel="00000000" w:rsidR="00000000" w:rsidRPr="00000000">
              <w:rPr>
                <w:rFonts w:ascii="Calibri" w:cs="Calibri" w:eastAsia="Calibri" w:hAnsi="Calibri"/>
                <w:sz w:val="16"/>
                <w:szCs w:val="16"/>
                <w:rtl w:val="0"/>
              </w:rPr>
              <w:t xml:space="preserve">14. Le studentesse e gli studenti con DSA partecipano alle prove standardizzate di cui all'articolo 19. Per lo svolgimento delle suddette prove il consiglio di classe può disporre adeguati strumenti compensativi coerenti con il piano didattico personalizzato. Le studentesse e gli studenti con DSA dispensati dalla prova scritta di lingua straniera o esonerati dall'insegnamento della lingua straniera non sostengono la prova nazionale di lingua inglese.</w:t>
            </w:r>
            <w:r w:rsidDel="00000000" w:rsidR="00000000" w:rsidRPr="00000000">
              <w:rPr>
                <w:rFonts w:ascii="Calibri" w:cs="Calibri" w:eastAsia="Calibri" w:hAnsi="Calibri"/>
                <w:b w:val="1"/>
                <w:sz w:val="16"/>
                <w:szCs w:val="16"/>
                <w:rtl w:val="0"/>
              </w:rPr>
              <w:t xml:space="preserve"> </w:t>
            </w:r>
          </w:p>
          <w:p w:rsidR="00000000" w:rsidDel="00000000" w:rsidP="00000000" w:rsidRDefault="00000000" w:rsidRPr="00000000" w14:paraId="00000035">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Nota MIM n° 40055 del 12/12/2023 “L'iscrizione alle scuole dell'infanzia e alle classi prime delle scuole di ogni ordine e grado per l'anno scolastico 2024/2025”</w:t>
            </w:r>
          </w:p>
          <w:p w:rsidR="00000000" w:rsidDel="00000000" w:rsidP="00000000" w:rsidRDefault="00000000" w:rsidRPr="00000000" w14:paraId="00000036">
            <w:pPr>
              <w:widowControl w:val="1"/>
              <w:numPr>
                <w:ilvl w:val="0"/>
                <w:numId w:val="1"/>
              </w:numPr>
              <w:pBdr>
                <w:top w:space="0" w:sz="0" w:val="nil"/>
                <w:left w:space="0" w:sz="0" w:val="nil"/>
                <w:bottom w:space="0" w:sz="0" w:val="nil"/>
                <w:right w:space="0" w:sz="0" w:val="nil"/>
                <w:between w:space="0" w:sz="0" w:val="nil"/>
              </w:pBdr>
              <w:ind w:left="284" w:hanging="283"/>
              <w:jc w:val="both"/>
              <w:rPr>
                <w:rFonts w:ascii="Calibri" w:cs="Calibri" w:eastAsia="Calibri" w:hAnsi="Calibri"/>
                <w:color w:val="000000"/>
                <w:sz w:val="18"/>
                <w:szCs w:val="18"/>
              </w:rPr>
            </w:pPr>
            <w:r w:rsidDel="00000000" w:rsidR="00000000" w:rsidRPr="00000000">
              <w:rPr>
                <w:rFonts w:ascii="Calibri" w:cs="Calibri" w:eastAsia="Calibri" w:hAnsi="Calibri"/>
                <w:color w:val="000000"/>
                <w:sz w:val="18"/>
                <w:szCs w:val="18"/>
                <w:rtl w:val="0"/>
              </w:rPr>
              <w:t xml:space="preserve">Ordinanza Ministeriale n° 55 del 22/03/2024 “Modalità di svolgimento Esame di Stato a.s. 23/24”</w:t>
            </w:r>
          </w:p>
        </w:tc>
      </w:tr>
    </w:tbl>
    <w:p w:rsidR="00000000" w:rsidDel="00000000" w:rsidP="00000000" w:rsidRDefault="00000000" w:rsidRPr="00000000" w14:paraId="00000037">
      <w:pPr>
        <w:widowControl w:val="1"/>
        <w:pBdr>
          <w:top w:space="0" w:sz="0" w:val="nil"/>
          <w:left w:space="0" w:sz="0" w:val="nil"/>
          <w:bottom w:space="0" w:sz="0" w:val="nil"/>
          <w:right w:space="0" w:sz="0" w:val="nil"/>
          <w:between w:space="0" w:sz="0" w:val="nil"/>
        </w:pBdr>
        <w:spacing w:after="160" w:line="259" w:lineRule="auto"/>
        <w:ind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r w:rsidDel="00000000" w:rsidR="00000000" w:rsidRPr="00000000">
        <w:br w:type="page"/>
      </w:r>
      <w:r w:rsidDel="00000000" w:rsidR="00000000" w:rsidRPr="00000000">
        <w:rPr>
          <w:rFonts w:ascii="Calibri" w:cs="Calibri" w:eastAsia="Calibri" w:hAnsi="Calibri"/>
          <w:b w:val="1"/>
          <w:color w:val="000000"/>
          <w:sz w:val="24"/>
          <w:szCs w:val="24"/>
          <w:rtl w:val="0"/>
        </w:rPr>
        <w:t xml:space="preserve">DATI RELATIVI ALL’ALUNNA/O</w:t>
      </w:r>
    </w:p>
    <w:tbl>
      <w:tblPr>
        <w:tblStyle w:val="Table2"/>
        <w:tblW w:w="977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4"/>
        <w:gridCol w:w="7081"/>
        <w:tblGridChange w:id="0">
          <w:tblGrid>
            <w:gridCol w:w="2694"/>
            <w:gridCol w:w="7081"/>
          </w:tblGrid>
        </w:tblGridChange>
      </w:tblGrid>
      <w:tr>
        <w:trPr>
          <w:cantSplit w:val="0"/>
          <w:tblHeader w:val="0"/>
        </w:trPr>
        <w:tc>
          <w:tcPr/>
          <w:p w:rsidR="00000000" w:rsidDel="00000000" w:rsidP="00000000" w:rsidRDefault="00000000" w:rsidRPr="00000000" w14:paraId="00000039">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Codice alunna/o</w:t>
            </w:r>
            <w:r w:rsidDel="00000000" w:rsidR="00000000" w:rsidRPr="00000000">
              <w:rPr>
                <w:rFonts w:ascii="Calibri" w:cs="Calibri" w:eastAsia="Calibri" w:hAnsi="Calibri"/>
                <w:rtl w:val="0"/>
              </w:rPr>
              <w:t xml:space="preserve">: </w:t>
            </w:r>
          </w:p>
        </w:tc>
        <w:tc>
          <w:tcPr/>
          <w:p w:rsidR="00000000" w:rsidDel="00000000" w:rsidP="00000000" w:rsidRDefault="00000000" w:rsidRPr="00000000" w14:paraId="0000003A">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B">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Luogo di nascita: </w:t>
            </w:r>
            <w:r w:rsidDel="00000000" w:rsidR="00000000" w:rsidRPr="00000000">
              <w:rPr>
                <w:rtl w:val="0"/>
              </w:rPr>
            </w:r>
          </w:p>
        </w:tc>
        <w:tc>
          <w:tcPr/>
          <w:p w:rsidR="00000000" w:rsidDel="00000000" w:rsidP="00000000" w:rsidRDefault="00000000" w:rsidRPr="00000000" w14:paraId="0000003C">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D">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Data</w:t>
            </w:r>
            <w:r w:rsidDel="00000000" w:rsidR="00000000" w:rsidRPr="00000000">
              <w:rPr>
                <w:rFonts w:ascii="Calibri" w:cs="Calibri" w:eastAsia="Calibri" w:hAnsi="Calibri"/>
                <w:rtl w:val="0"/>
              </w:rPr>
              <w:t xml:space="preserve">:</w:t>
            </w:r>
          </w:p>
        </w:tc>
        <w:tc>
          <w:tcPr/>
          <w:p w:rsidR="00000000" w:rsidDel="00000000" w:rsidP="00000000" w:rsidRDefault="00000000" w:rsidRPr="00000000" w14:paraId="0000003E">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F">
            <w:pPr>
              <w:widowControl w:val="1"/>
              <w:shd w:fill="ffffff" w:val="clear"/>
              <w:spacing w:after="40" w:before="96.00000000000001" w:lineRule="auto"/>
              <w:ind w:firstLine="0"/>
              <w:rPr>
                <w:rFonts w:ascii="Calibri" w:cs="Calibri" w:eastAsia="Calibri" w:hAnsi="Calibri"/>
              </w:rPr>
            </w:pPr>
            <w:r w:rsidDel="00000000" w:rsidR="00000000" w:rsidRPr="00000000">
              <w:rPr>
                <w:rFonts w:ascii="Calibri" w:cs="Calibri" w:eastAsia="Calibri" w:hAnsi="Calibri"/>
                <w:b w:val="1"/>
                <w:rtl w:val="0"/>
              </w:rPr>
              <w:t xml:space="preserve">Classe:</w:t>
            </w:r>
            <w:r w:rsidDel="00000000" w:rsidR="00000000" w:rsidRPr="00000000">
              <w:rPr>
                <w:rtl w:val="0"/>
              </w:rPr>
            </w:r>
          </w:p>
        </w:tc>
        <w:tc>
          <w:tcPr/>
          <w:p w:rsidR="00000000" w:rsidDel="00000000" w:rsidP="00000000" w:rsidRDefault="00000000" w:rsidRPr="00000000" w14:paraId="00000040">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1">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Coordinatore di classe:</w:t>
            </w:r>
          </w:p>
        </w:tc>
        <w:tc>
          <w:tcPr/>
          <w:p w:rsidR="00000000" w:rsidDel="00000000" w:rsidP="00000000" w:rsidRDefault="00000000" w:rsidRPr="00000000" w14:paraId="00000042">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3">
            <w:pPr>
              <w:widowControl w:val="1"/>
              <w:shd w:fill="ffffff" w:val="clear"/>
              <w:spacing w:after="40" w:before="96.00000000000001"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Scolarizzazione pregressa: </w:t>
            </w:r>
          </w:p>
        </w:tc>
        <w:tc>
          <w:tcPr/>
          <w:p w:rsidR="00000000" w:rsidDel="00000000" w:rsidP="00000000" w:rsidRDefault="00000000" w:rsidRPr="00000000" w14:paraId="00000044">
            <w:pPr>
              <w:spacing w:after="40" w:before="96.00000000000001" w:lineRule="auto"/>
              <w:ind w:firstLine="0"/>
              <w:jc w:val="center"/>
              <w:rPr>
                <w:rFonts w:ascii="Calibri" w:cs="Calibri" w:eastAsia="Calibri" w:hAnsi="Calibri"/>
                <w:color w:val="000000"/>
                <w:sz w:val="24"/>
                <w:szCs w:val="24"/>
              </w:rPr>
            </w:pPr>
            <w:r w:rsidDel="00000000" w:rsidR="00000000" w:rsidRPr="00000000">
              <w:rPr>
                <w:rtl w:val="0"/>
              </w:rPr>
            </w:r>
          </w:p>
        </w:tc>
      </w:tr>
    </w:tbl>
    <w:p w:rsidR="00000000" w:rsidDel="00000000" w:rsidP="00000000" w:rsidRDefault="00000000" w:rsidRPr="00000000" w14:paraId="00000045">
      <w:pPr>
        <w:widowControl w:val="1"/>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DOCUMENTAZIONE IN POSSESSO</w:t>
      </w:r>
    </w:p>
    <w:tbl>
      <w:tblPr>
        <w:tblStyle w:val="Table3"/>
        <w:tblW w:w="977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51"/>
        <w:gridCol w:w="8924"/>
        <w:tblGridChange w:id="0">
          <w:tblGrid>
            <w:gridCol w:w="851"/>
            <w:gridCol w:w="8924"/>
          </w:tblGrid>
        </w:tblGridChange>
      </w:tblGrid>
      <w:tr>
        <w:trPr>
          <w:cantSplit w:val="0"/>
          <w:tblHeader w:val="0"/>
        </w:trPr>
        <w:tc>
          <w:tcPr/>
          <w:p w:rsidR="00000000" w:rsidDel="00000000" w:rsidP="00000000" w:rsidRDefault="00000000" w:rsidRPr="00000000" w14:paraId="0000004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96.00000000000001" w:before="40" w:line="240" w:lineRule="auto"/>
              <w:ind w:left="644" w:right="0" w:hanging="358"/>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7">
            <w:pPr>
              <w:widowControl w:val="1"/>
              <w:spacing w:after="96.00000000000001" w:before="40" w:lineRule="auto"/>
              <w:ind w:left="286"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CERTIFICAZIONE DSA RILASCIATA DA ASL</w:t>
            </w:r>
          </w:p>
        </w:tc>
      </w:tr>
      <w:tr>
        <w:trPr>
          <w:cantSplit w:val="0"/>
          <w:tblHeader w:val="0"/>
        </w:trPr>
        <w:tc>
          <w:tcPr/>
          <w:p w:rsidR="00000000" w:rsidDel="00000000" w:rsidP="00000000" w:rsidRDefault="00000000" w:rsidRPr="00000000" w14:paraId="0000004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96.00000000000001" w:before="40" w:line="240" w:lineRule="auto"/>
              <w:ind w:left="644" w:right="0" w:hanging="358"/>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49">
            <w:pPr>
              <w:widowControl w:val="1"/>
              <w:spacing w:after="96.00000000000001" w:before="40" w:lineRule="auto"/>
              <w:ind w:left="286"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CERTIFICAZIONE RILASCIATA DA ENTE ACCREDITATO (</w:t>
            </w:r>
            <w:r w:rsidDel="00000000" w:rsidR="00000000" w:rsidRPr="00000000">
              <w:rPr>
                <w:rFonts w:ascii="Calibri" w:cs="Calibri" w:eastAsia="Calibri" w:hAnsi="Calibri"/>
                <w:i w:val="1"/>
                <w:sz w:val="20"/>
                <w:szCs w:val="20"/>
                <w:rtl w:val="0"/>
              </w:rPr>
              <w:t xml:space="preserve">nome dell’Ente……………………….</w:t>
            </w:r>
            <w:r w:rsidDel="00000000" w:rsidR="00000000" w:rsidRPr="00000000">
              <w:rPr>
                <w:rFonts w:ascii="Calibri" w:cs="Calibri" w:eastAsia="Calibri" w:hAnsi="Calibri"/>
                <w:sz w:val="20"/>
                <w:szCs w:val="20"/>
                <w:rtl w:val="0"/>
              </w:rPr>
              <w:t xml:space="preserve">)</w:t>
            </w:r>
          </w:p>
        </w:tc>
      </w:tr>
      <w:tr>
        <w:trPr>
          <w:cantSplit w:val="0"/>
          <w:tblHeader w:val="0"/>
        </w:trPr>
        <w:tc>
          <w:tcPr>
            <w:gridSpan w:val="2"/>
          </w:tcPr>
          <w:p w:rsidR="00000000" w:rsidDel="00000000" w:rsidP="00000000" w:rsidRDefault="00000000" w:rsidRPr="00000000" w14:paraId="0000004A">
            <w:pPr>
              <w:widowControl w:val="1"/>
              <w:pBdr>
                <w:top w:space="0" w:sz="0" w:val="nil"/>
                <w:left w:space="0" w:sz="0" w:val="nil"/>
                <w:bottom w:space="0" w:sz="0" w:val="nil"/>
                <w:right w:space="0" w:sz="0" w:val="nil"/>
                <w:between w:space="0" w:sz="0" w:val="nil"/>
              </w:pBdr>
              <w:spacing w:after="96.00000000000001" w:before="40" w:lineRule="auto"/>
              <w:ind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Data e luogo della diagnosi:</w:t>
            </w:r>
            <w:r w:rsidDel="00000000" w:rsidR="00000000" w:rsidRPr="00000000">
              <w:rPr>
                <w:rFonts w:ascii="Calibri" w:cs="Calibri" w:eastAsia="Calibri" w:hAnsi="Calibri"/>
                <w:color w:val="000000"/>
                <w:rtl w:val="0"/>
              </w:rPr>
              <w:t xml:space="preserve"> </w:t>
            </w:r>
          </w:p>
        </w:tc>
      </w:tr>
    </w:tbl>
    <w:p w:rsidR="00000000" w:rsidDel="00000000" w:rsidP="00000000" w:rsidRDefault="00000000" w:rsidRPr="00000000" w14:paraId="0000004C">
      <w:pPr>
        <w:widowControl w:val="1"/>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INFORMAZIONI RILEVABILI DALLA DIAGNOSI</w:t>
      </w:r>
    </w:p>
    <w:tbl>
      <w:tblPr>
        <w:tblStyle w:val="Table4"/>
        <w:tblW w:w="977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52"/>
        <w:gridCol w:w="795"/>
        <w:gridCol w:w="6428"/>
        <w:tblGridChange w:id="0">
          <w:tblGrid>
            <w:gridCol w:w="2552"/>
            <w:gridCol w:w="795"/>
            <w:gridCol w:w="6428"/>
          </w:tblGrid>
        </w:tblGridChange>
      </w:tblGrid>
      <w:tr>
        <w:trPr>
          <w:cantSplit w:val="0"/>
          <w:tblHeader w:val="0"/>
        </w:trPr>
        <w:tc>
          <w:tcPr>
            <w:gridSpan w:val="3"/>
          </w:tcPr>
          <w:p w:rsidR="00000000" w:rsidDel="00000000" w:rsidP="00000000" w:rsidRDefault="00000000" w:rsidRPr="00000000" w14:paraId="0000004D">
            <w:pPr>
              <w:widowControl w:val="1"/>
              <w:pBdr>
                <w:top w:space="0" w:sz="0" w:val="nil"/>
                <w:left w:space="0" w:sz="0" w:val="nil"/>
                <w:bottom w:space="0" w:sz="0" w:val="nil"/>
                <w:right w:space="0" w:sz="0" w:val="nil"/>
                <w:between w:space="0" w:sz="0" w:val="nil"/>
              </w:pBdr>
              <w:spacing w:after="96.00000000000001" w:before="96.00000000000001" w:lineRule="auto"/>
              <w:ind w:hanging="2"/>
              <w:jc w:val="both"/>
              <w:rPr>
                <w:rFonts w:ascii="Calibri" w:cs="Calibri" w:eastAsia="Calibri" w:hAnsi="Calibri"/>
              </w:rPr>
            </w:pPr>
            <w:r w:rsidDel="00000000" w:rsidR="00000000" w:rsidRPr="00000000">
              <w:rPr>
                <w:rFonts w:ascii="Calibri" w:cs="Calibri" w:eastAsia="Calibri" w:hAnsi="Calibri"/>
                <w:b w:val="1"/>
                <w:color w:val="000000"/>
                <w:rtl w:val="0"/>
              </w:rPr>
              <w:t xml:space="preserve">Diagnosi clinica: </w:t>
            </w:r>
            <w:r w:rsidDel="00000000" w:rsidR="00000000" w:rsidRPr="00000000">
              <w:rPr>
                <w:rtl w:val="0"/>
              </w:rPr>
            </w:r>
          </w:p>
          <w:p w:rsidR="00000000" w:rsidDel="00000000" w:rsidP="00000000" w:rsidRDefault="00000000" w:rsidRPr="00000000" w14:paraId="0000004E">
            <w:pPr>
              <w:widowControl w:val="1"/>
              <w:spacing w:after="96.00000000000001" w:before="96.00000000000001" w:lineRule="auto"/>
              <w:ind w:firstLine="0"/>
              <w:jc w:val="cente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F">
            <w:pPr>
              <w:widowControl w:val="1"/>
              <w:spacing w:after="96.00000000000001" w:before="96.00000000000001" w:lineRule="auto"/>
              <w:ind w:firstLine="0"/>
              <w:rPr>
                <w:rFonts w:ascii="Calibri" w:cs="Calibri" w:eastAsia="Calibri" w:hAnsi="Calibri"/>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52">
            <w:pPr>
              <w:widowControl w:val="1"/>
              <w:pBdr>
                <w:top w:space="0" w:sz="0" w:val="nil"/>
                <w:left w:space="0" w:sz="0" w:val="nil"/>
                <w:bottom w:space="0" w:sz="0" w:val="nil"/>
                <w:right w:space="0" w:sz="0" w:val="nil"/>
                <w:between w:space="0" w:sz="0" w:val="nil"/>
              </w:pBdr>
              <w:spacing w:after="96.00000000000001" w:before="96.00000000000001" w:lineRule="auto"/>
              <w:ind w:hanging="2"/>
              <w:jc w:val="both"/>
              <w:rPr>
                <w:rFonts w:ascii="Calibri" w:cs="Calibri" w:eastAsia="Calibri" w:hAnsi="Calibri"/>
                <w:b w:val="1"/>
              </w:rPr>
            </w:pPr>
            <w:r w:rsidDel="00000000" w:rsidR="00000000" w:rsidRPr="00000000">
              <w:rPr>
                <w:rFonts w:ascii="Calibri" w:cs="Calibri" w:eastAsia="Calibri" w:hAnsi="Calibri"/>
                <w:b w:val="1"/>
                <w:rtl w:val="0"/>
              </w:rPr>
              <w:t xml:space="preserve">Interventi pregressi e/o contemporanei al percorso scolastico:</w:t>
            </w:r>
          </w:p>
          <w:p w:rsidR="00000000" w:rsidDel="00000000" w:rsidP="00000000" w:rsidRDefault="00000000" w:rsidRPr="00000000" w14:paraId="00000053">
            <w:pPr>
              <w:widowControl w:val="1"/>
              <w:spacing w:after="96.00000000000001" w:before="96.00000000000001" w:lineRule="auto"/>
              <w:ind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4">
            <w:pPr>
              <w:widowControl w:val="1"/>
              <w:spacing w:after="96.00000000000001" w:before="96.00000000000001" w:lineRule="auto"/>
              <w:ind w:firstLine="0"/>
              <w:jc w:val="center"/>
              <w:rPr>
                <w:rFonts w:ascii="Calibri" w:cs="Calibri" w:eastAsia="Calibri" w:hAnsi="Calibri"/>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57">
            <w:pPr>
              <w:widowControl w:val="1"/>
              <w:spacing w:after="96.00000000000001" w:before="96.00000000000001"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Strumenti compensativi e misure dispensative consigliati dallo specialista:</w:t>
            </w:r>
          </w:p>
          <w:p w:rsidR="00000000" w:rsidDel="00000000" w:rsidP="00000000" w:rsidRDefault="00000000" w:rsidRPr="00000000" w14:paraId="00000058">
            <w:pPr>
              <w:widowControl w:val="1"/>
              <w:spacing w:after="96.00000000000001" w:before="96.00000000000001" w:lineRule="auto"/>
              <w:ind w:firstLine="0"/>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59">
            <w:pPr>
              <w:widowControl w:val="1"/>
              <w:spacing w:after="96.00000000000001" w:before="96.00000000000001" w:lineRule="auto"/>
              <w:ind w:firstLine="0"/>
              <w:rPr>
                <w:rFonts w:ascii="Calibri" w:cs="Calibri" w:eastAsia="Calibri" w:hAnsi="Calibri"/>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5C">
            <w:pPr>
              <w:widowControl w:val="1"/>
              <w:spacing w:before="4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Elementi specifici desunti dalla diagnosi </w:t>
            </w:r>
            <w:r w:rsidDel="00000000" w:rsidR="00000000" w:rsidRPr="00000000">
              <w:rPr>
                <w:rFonts w:ascii="Calibri" w:cs="Calibri" w:eastAsia="Calibri" w:hAnsi="Calibri"/>
                <w:i w:val="1"/>
                <w:color w:val="000000"/>
                <w:rtl w:val="0"/>
              </w:rPr>
              <w:t xml:space="preserve">(segnare se presenti nella documentazione):</w:t>
            </w:r>
            <w:r w:rsidDel="00000000" w:rsidR="00000000" w:rsidRPr="00000000">
              <w:rPr>
                <w:rtl w:val="0"/>
              </w:rPr>
            </w:r>
          </w:p>
        </w:tc>
      </w:tr>
      <w:tr>
        <w:trPr>
          <w:cantSplit w:val="0"/>
          <w:tblHeader w:val="0"/>
        </w:trPr>
        <w:tc>
          <w:tcPr>
            <w:gridSpan w:val="3"/>
          </w:tcPr>
          <w:p w:rsidR="00000000" w:rsidDel="00000000" w:rsidP="00000000" w:rsidRDefault="00000000" w:rsidRPr="00000000" w14:paraId="0000005F">
            <w:pPr>
              <w:widowControl w:val="1"/>
              <w:spacing w:after="96.00000000000001" w:before="96.00000000000001"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Lettura</w:t>
            </w:r>
          </w:p>
        </w:tc>
      </w:tr>
      <w:tr>
        <w:trPr>
          <w:cantSplit w:val="0"/>
          <w:tblHeader w:val="0"/>
        </w:trPr>
        <w:tc>
          <w:tcPr/>
          <w:p w:rsidR="00000000" w:rsidDel="00000000" w:rsidP="00000000" w:rsidRDefault="00000000" w:rsidRPr="00000000" w14:paraId="00000062">
            <w:pPr>
              <w:widowControl w:val="1"/>
              <w:spacing w:after="96.00000000000001" w:before="40" w:lineRule="auto"/>
              <w:ind w:firstLine="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Velocità</w:t>
            </w:r>
          </w:p>
        </w:tc>
        <w:tc>
          <w:tcPr>
            <w:gridSpan w:val="2"/>
          </w:tcPr>
          <w:p w:rsidR="00000000" w:rsidDel="00000000" w:rsidP="00000000" w:rsidRDefault="00000000" w:rsidRPr="00000000" w14:paraId="00000063">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lenta</w:t>
            </w:r>
          </w:p>
          <w:p w:rsidR="00000000" w:rsidDel="00000000" w:rsidP="00000000" w:rsidRDefault="00000000" w:rsidRPr="00000000" w14:paraId="00000064">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Lenta</w:t>
            </w:r>
          </w:p>
          <w:p w:rsidR="00000000" w:rsidDel="00000000" w:rsidP="00000000" w:rsidRDefault="00000000" w:rsidRPr="00000000" w14:paraId="00000065">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sz w:val="20"/>
                <w:szCs w:val="20"/>
                <w:rtl w:val="0"/>
              </w:rPr>
              <w:t xml:space="preserve">Scorrevole</w:t>
            </w:r>
            <w:r w:rsidDel="00000000" w:rsidR="00000000" w:rsidRPr="00000000">
              <w:rPr>
                <w:rtl w:val="0"/>
              </w:rPr>
            </w:r>
          </w:p>
        </w:tc>
      </w:tr>
      <w:tr>
        <w:trPr>
          <w:cantSplit w:val="0"/>
          <w:tblHeader w:val="0"/>
        </w:trPr>
        <w:tc>
          <w:tcPr/>
          <w:p w:rsidR="00000000" w:rsidDel="00000000" w:rsidP="00000000" w:rsidRDefault="00000000" w:rsidRPr="00000000" w14:paraId="00000067">
            <w:pPr>
              <w:widowControl w:val="1"/>
              <w:spacing w:after="96.00000000000001" w:before="40" w:lineRule="auto"/>
              <w:ind w:firstLine="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Correttezza</w:t>
            </w:r>
          </w:p>
        </w:tc>
        <w:tc>
          <w:tcPr>
            <w:gridSpan w:val="2"/>
          </w:tcPr>
          <w:p w:rsidR="00000000" w:rsidDel="00000000" w:rsidP="00000000" w:rsidRDefault="00000000" w:rsidRPr="00000000" w14:paraId="00000068">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 </w:t>
            </w:r>
          </w:p>
          <w:p w:rsidR="00000000" w:rsidDel="00000000" w:rsidP="00000000" w:rsidRDefault="00000000" w:rsidRPr="00000000" w14:paraId="00000069">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Parziale</w:t>
            </w:r>
          </w:p>
          <w:p w:rsidR="00000000" w:rsidDel="00000000" w:rsidP="00000000" w:rsidRDefault="00000000" w:rsidRPr="00000000" w14:paraId="0000006A">
            <w:pPr>
              <w:numPr>
                <w:ilvl w:val="0"/>
                <w:numId w:val="13"/>
              </w:numPr>
              <w:pBdr>
                <w:top w:space="0" w:sz="0" w:val="nil"/>
                <w:left w:space="0" w:sz="0" w:val="nil"/>
                <w:bottom w:space="0" w:sz="0" w:val="nil"/>
                <w:right w:space="0" w:sz="0" w:val="nil"/>
                <w:between w:space="0" w:sz="0" w:val="nil"/>
              </w:pBdr>
              <w:ind w:left="142" w:right="-10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 (ad es. confonde/inverte/sostituisce/omette lettere o sillabe) </w:t>
            </w:r>
          </w:p>
        </w:tc>
      </w:tr>
      <w:tr>
        <w:trPr>
          <w:cantSplit w:val="0"/>
          <w:tblHeader w:val="0"/>
        </w:trPr>
        <w:tc>
          <w:tcPr/>
          <w:p w:rsidR="00000000" w:rsidDel="00000000" w:rsidP="00000000" w:rsidRDefault="00000000" w:rsidRPr="00000000" w14:paraId="0000006C">
            <w:pPr>
              <w:widowControl w:val="1"/>
              <w:spacing w:after="96.00000000000001" w:before="40" w:lineRule="auto"/>
              <w:ind w:firstLine="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Comprensione</w:t>
            </w:r>
          </w:p>
        </w:tc>
        <w:tc>
          <w:tcPr>
            <w:gridSpan w:val="2"/>
          </w:tcPr>
          <w:p w:rsidR="00000000" w:rsidDel="00000000" w:rsidP="00000000" w:rsidRDefault="00000000" w:rsidRPr="00000000" w14:paraId="0000006D">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Scarsa </w:t>
            </w:r>
          </w:p>
          <w:p w:rsidR="00000000" w:rsidDel="00000000" w:rsidP="00000000" w:rsidRDefault="00000000" w:rsidRPr="00000000" w14:paraId="0000006E">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Essenziale </w:t>
            </w:r>
          </w:p>
          <w:p w:rsidR="00000000" w:rsidDel="00000000" w:rsidP="00000000" w:rsidRDefault="00000000" w:rsidRPr="00000000" w14:paraId="0000006F">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Globale </w:t>
            </w:r>
          </w:p>
          <w:p w:rsidR="00000000" w:rsidDel="00000000" w:rsidP="00000000" w:rsidRDefault="00000000" w:rsidRPr="00000000" w14:paraId="00000070">
            <w:pPr>
              <w:numPr>
                <w:ilvl w:val="0"/>
                <w:numId w:val="13"/>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Completa-analitica </w:t>
            </w:r>
          </w:p>
        </w:tc>
      </w:tr>
      <w:tr>
        <w:trPr>
          <w:cantSplit w:val="0"/>
          <w:tblHeader w:val="0"/>
        </w:trPr>
        <w:tc>
          <w:tcPr>
            <w:gridSpan w:val="3"/>
          </w:tcPr>
          <w:p w:rsidR="00000000" w:rsidDel="00000000" w:rsidP="00000000" w:rsidRDefault="00000000" w:rsidRPr="00000000" w14:paraId="00000072">
            <w:pPr>
              <w:widowControl w:val="1"/>
              <w:spacing w:after="40" w:before="4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Scrittura</w:t>
            </w:r>
          </w:p>
        </w:tc>
      </w:tr>
      <w:tr>
        <w:trPr>
          <w:cantSplit w:val="0"/>
          <w:tblHeader w:val="0"/>
        </w:trPr>
        <w:tc>
          <w:tcPr/>
          <w:p w:rsidR="00000000" w:rsidDel="00000000" w:rsidP="00000000" w:rsidRDefault="00000000" w:rsidRPr="00000000" w14:paraId="00000075">
            <w:pPr>
              <w:widowControl w:val="1"/>
              <w:spacing w:after="40" w:before="40" w:lineRule="auto"/>
              <w:ind w:firstLine="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Sotto dettatura</w:t>
            </w:r>
          </w:p>
        </w:tc>
        <w:tc>
          <w:tcPr>
            <w:gridSpan w:val="2"/>
          </w:tcPr>
          <w:p w:rsidR="00000000" w:rsidDel="00000000" w:rsidP="00000000" w:rsidRDefault="00000000" w:rsidRPr="00000000" w14:paraId="00000076">
            <w:pPr>
              <w:numPr>
                <w:ilvl w:val="0"/>
                <w:numId w:val="15"/>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Corretta </w:t>
            </w:r>
          </w:p>
          <w:p w:rsidR="00000000" w:rsidDel="00000000" w:rsidP="00000000" w:rsidRDefault="00000000" w:rsidRPr="00000000" w14:paraId="00000077">
            <w:pPr>
              <w:numPr>
                <w:ilvl w:val="0"/>
                <w:numId w:val="15"/>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corretta</w:t>
            </w:r>
          </w:p>
          <w:p w:rsidR="00000000" w:rsidDel="00000000" w:rsidP="00000000" w:rsidRDefault="00000000" w:rsidRPr="00000000" w14:paraId="00000078">
            <w:pPr>
              <w:numPr>
                <w:ilvl w:val="0"/>
                <w:numId w:val="15"/>
              </w:numPr>
              <w:pBdr>
                <w:top w:space="0" w:sz="0" w:val="nil"/>
                <w:left w:space="0" w:sz="0" w:val="nil"/>
                <w:bottom w:space="0" w:sz="0" w:val="nil"/>
                <w:right w:space="0" w:sz="0" w:val="nil"/>
                <w:between w:space="0" w:sz="0" w:val="nil"/>
              </w:pBdr>
              <w:ind w:left="142" w:right="-567"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Scorretta </w:t>
            </w:r>
          </w:p>
        </w:tc>
      </w:tr>
      <w:tr>
        <w:trPr>
          <w:cantSplit w:val="0"/>
          <w:tblHeader w:val="0"/>
        </w:trPr>
        <w:tc>
          <w:tcPr>
            <w:gridSpan w:val="3"/>
          </w:tcPr>
          <w:p w:rsidR="00000000" w:rsidDel="00000000" w:rsidP="00000000" w:rsidRDefault="00000000" w:rsidRPr="00000000" w14:paraId="0000007A">
            <w:pPr>
              <w:widowControl w:val="1"/>
              <w:spacing w:after="40" w:before="4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Calcolo</w:t>
            </w:r>
          </w:p>
        </w:tc>
      </w:tr>
      <w:tr>
        <w:trPr>
          <w:cantSplit w:val="0"/>
          <w:tblHeader w:val="0"/>
        </w:trPr>
        <w:tc>
          <w:tcPr/>
          <w:p w:rsidR="00000000" w:rsidDel="00000000" w:rsidP="00000000" w:rsidRDefault="00000000" w:rsidRPr="00000000" w14:paraId="0000007D">
            <w:pPr>
              <w:widowControl w:val="1"/>
              <w:pBdr>
                <w:top w:space="0" w:sz="0" w:val="nil"/>
                <w:left w:space="0" w:sz="0" w:val="nil"/>
                <w:bottom w:space="0" w:sz="0" w:val="nil"/>
                <w:right w:space="0" w:sz="0" w:val="nil"/>
                <w:between w:space="0" w:sz="0" w:val="nil"/>
              </w:pBdr>
              <w:spacing w:after="96.00000000000001" w:before="96.00000000000001" w:lineRule="auto"/>
              <w:ind w:firstLine="0"/>
              <w:jc w:val="center"/>
              <w:rPr>
                <w:rFonts w:ascii="Calibri" w:cs="Calibri" w:eastAsia="Calibri" w:hAnsi="Calibri"/>
                <w:color w:val="000000"/>
                <w:sz w:val="19"/>
                <w:szCs w:val="19"/>
              </w:rPr>
            </w:pPr>
            <w:r w:rsidDel="00000000" w:rsidR="00000000" w:rsidRPr="00000000">
              <w:rPr>
                <w:rFonts w:ascii="Calibri" w:cs="Calibri" w:eastAsia="Calibri" w:hAnsi="Calibri"/>
                <w:color w:val="000000"/>
                <w:rtl w:val="0"/>
              </w:rPr>
              <w:t xml:space="preserve">Comprensione del testo di un problema</w:t>
            </w:r>
            <w:r w:rsidDel="00000000" w:rsidR="00000000" w:rsidRPr="00000000">
              <w:rPr>
                <w:rtl w:val="0"/>
              </w:rPr>
            </w:r>
          </w:p>
        </w:tc>
        <w:tc>
          <w:tcPr>
            <w:gridSpan w:val="2"/>
          </w:tcPr>
          <w:p w:rsidR="00000000" w:rsidDel="00000000" w:rsidP="00000000" w:rsidRDefault="00000000" w:rsidRPr="00000000" w14:paraId="0000007E">
            <w:pPr>
              <w:widowControl w:val="1"/>
              <w:numPr>
                <w:ilvl w:val="0"/>
                <w:numId w:val="22"/>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 </w:t>
            </w:r>
          </w:p>
          <w:p w:rsidR="00000000" w:rsidDel="00000000" w:rsidP="00000000" w:rsidRDefault="00000000" w:rsidRPr="00000000" w14:paraId="0000007F">
            <w:pPr>
              <w:widowControl w:val="1"/>
              <w:numPr>
                <w:ilvl w:val="0"/>
                <w:numId w:val="22"/>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Parziale</w:t>
            </w:r>
          </w:p>
          <w:p w:rsidR="00000000" w:rsidDel="00000000" w:rsidP="00000000" w:rsidRDefault="00000000" w:rsidRPr="00000000" w14:paraId="00000080">
            <w:pPr>
              <w:widowControl w:val="1"/>
              <w:numPr>
                <w:ilvl w:val="0"/>
                <w:numId w:val="22"/>
              </w:numPr>
              <w:pBdr>
                <w:top w:space="0" w:sz="0" w:val="nil"/>
                <w:left w:space="0" w:sz="0" w:val="nil"/>
                <w:bottom w:space="0" w:sz="0" w:val="nil"/>
                <w:right w:space="0" w:sz="0" w:val="nil"/>
                <w:between w:space="0" w:sz="0" w:val="nil"/>
              </w:pBdr>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Non adeguata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2">
            <w:pPr>
              <w:widowControl w:val="1"/>
              <w:pBdr>
                <w:top w:space="0" w:sz="0" w:val="nil"/>
                <w:left w:space="0" w:sz="0" w:val="nil"/>
                <w:bottom w:space="0" w:sz="0" w:val="nil"/>
                <w:right w:space="0" w:sz="0" w:val="nil"/>
                <w:between w:space="0" w:sz="0" w:val="nil"/>
              </w:pBdr>
              <w:spacing w:after="40" w:before="4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CAPACITÀ DI PROBLEM-SOLVING </w:t>
            </w:r>
          </w:p>
          <w:p w:rsidR="00000000" w:rsidDel="00000000" w:rsidP="00000000" w:rsidRDefault="00000000" w:rsidRPr="00000000" w14:paraId="00000083">
            <w:pPr>
              <w:widowControl w:val="1"/>
              <w:pBdr>
                <w:top w:space="0" w:sz="0" w:val="nil"/>
                <w:left w:space="0" w:sz="0" w:val="nil"/>
                <w:bottom w:space="0" w:sz="0" w:val="nil"/>
                <w:right w:space="0" w:sz="0" w:val="nil"/>
                <w:between w:space="0" w:sz="0" w:val="nil"/>
              </w:pBdr>
              <w:spacing w:after="96.00000000000001" w:before="96.00000000000001" w:lineRule="auto"/>
              <w:ind w:firstLine="0"/>
              <w:rPr>
                <w:rFonts w:ascii="Calibri" w:cs="Calibri" w:eastAsia="Calibri" w:hAnsi="Calibri"/>
                <w:b w:val="1"/>
                <w:color w:val="000000"/>
              </w:rPr>
            </w:pPr>
            <w:r w:rsidDel="00000000" w:rsidR="00000000" w:rsidRPr="00000000">
              <w:rPr>
                <w:rtl w:val="0"/>
              </w:rPr>
            </w:r>
          </w:p>
        </w:tc>
        <w:tc>
          <w:tcPr>
            <w:gridSpan w:val="2"/>
            <w:vAlign w:val="center"/>
          </w:tcPr>
          <w:p w:rsidR="00000000" w:rsidDel="00000000" w:rsidP="00000000" w:rsidRDefault="00000000" w:rsidRPr="00000000" w14:paraId="00000084">
            <w:pPr>
              <w:widowControl w:val="1"/>
              <w:numPr>
                <w:ilvl w:val="0"/>
                <w:numId w:val="22"/>
              </w:numPr>
              <w:pBdr>
                <w:top w:space="0" w:sz="0" w:val="nil"/>
                <w:left w:space="0" w:sz="0" w:val="nil"/>
                <w:bottom w:space="0" w:sz="0" w:val="nil"/>
                <w:right w:space="0" w:sz="0" w:val="nil"/>
                <w:between w:space="0" w:sz="0" w:val="nil"/>
              </w:pBdr>
              <w:ind w:left="641" w:hanging="357"/>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 </w:t>
            </w:r>
          </w:p>
          <w:p w:rsidR="00000000" w:rsidDel="00000000" w:rsidP="00000000" w:rsidRDefault="00000000" w:rsidRPr="00000000" w14:paraId="00000085">
            <w:pPr>
              <w:widowControl w:val="1"/>
              <w:numPr>
                <w:ilvl w:val="0"/>
                <w:numId w:val="22"/>
              </w:numPr>
              <w:pBdr>
                <w:top w:space="0" w:sz="0" w:val="nil"/>
                <w:left w:space="0" w:sz="0" w:val="nil"/>
                <w:bottom w:space="0" w:sz="0" w:val="nil"/>
                <w:right w:space="0" w:sz="0" w:val="nil"/>
                <w:between w:space="0" w:sz="0" w:val="nil"/>
              </w:pBdr>
              <w:ind w:left="641" w:hanging="357"/>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Parziale</w:t>
            </w:r>
          </w:p>
          <w:p w:rsidR="00000000" w:rsidDel="00000000" w:rsidP="00000000" w:rsidRDefault="00000000" w:rsidRPr="00000000" w14:paraId="00000086">
            <w:pPr>
              <w:widowControl w:val="1"/>
              <w:numPr>
                <w:ilvl w:val="0"/>
                <w:numId w:val="22"/>
              </w:numPr>
              <w:pBdr>
                <w:top w:space="0" w:sz="0" w:val="nil"/>
                <w:left w:space="0" w:sz="0" w:val="nil"/>
                <w:bottom w:space="0" w:sz="0" w:val="nil"/>
                <w:right w:space="0" w:sz="0" w:val="nil"/>
                <w:between w:space="0" w:sz="0" w:val="nil"/>
              </w:pBdr>
              <w:ind w:left="641" w:hanging="357"/>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Non adeguata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8">
            <w:pPr>
              <w:widowControl w:val="1"/>
              <w:pBdr>
                <w:top w:space="0" w:sz="0" w:val="nil"/>
                <w:left w:space="0" w:sz="0" w:val="nil"/>
                <w:bottom w:space="0" w:sz="0" w:val="nil"/>
                <w:right w:space="0" w:sz="0" w:val="nil"/>
                <w:between w:space="0" w:sz="0" w:val="nil"/>
              </w:pBdr>
              <w:spacing w:after="40" w:before="4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MEMORIA</w:t>
            </w:r>
          </w:p>
          <w:p w:rsidR="00000000" w:rsidDel="00000000" w:rsidP="00000000" w:rsidRDefault="00000000" w:rsidRPr="00000000" w14:paraId="00000089">
            <w:pPr>
              <w:widowControl w:val="1"/>
              <w:pBdr>
                <w:top w:space="0" w:sz="0" w:val="nil"/>
                <w:left w:space="0" w:sz="0" w:val="nil"/>
                <w:bottom w:space="0" w:sz="0" w:val="nil"/>
                <w:right w:space="0" w:sz="0" w:val="nil"/>
                <w:between w:space="0" w:sz="0" w:val="nil"/>
              </w:pBdr>
              <w:spacing w:after="96.00000000000001" w:before="96.00000000000001" w:lineRule="auto"/>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8A">
            <w:pPr>
              <w:widowControl w:val="1"/>
              <w:pBdr>
                <w:top w:space="0" w:sz="0" w:val="nil"/>
                <w:left w:space="0" w:sz="0" w:val="nil"/>
                <w:bottom w:space="0" w:sz="0" w:val="nil"/>
                <w:right w:space="0" w:sz="0" w:val="nil"/>
                <w:between w:space="0" w:sz="0" w:val="nil"/>
              </w:pBdr>
              <w:spacing w:after="96.00000000000001" w:before="96.00000000000001" w:lineRule="auto"/>
              <w:ind w:hanging="2"/>
              <w:rPr>
                <w:rFonts w:ascii="Calibri" w:cs="Calibri" w:eastAsia="Calibri" w:hAnsi="Calibri"/>
                <w:color w:val="000000"/>
              </w:rPr>
            </w:pPr>
            <w:r w:rsidDel="00000000" w:rsidR="00000000" w:rsidRPr="00000000">
              <w:rPr>
                <w:rtl w:val="0"/>
              </w:rPr>
            </w:r>
          </w:p>
        </w:tc>
        <w:tc>
          <w:tcPr>
            <w:gridSpan w:val="2"/>
            <w:vAlign w:val="center"/>
          </w:tcPr>
          <w:p w:rsidR="00000000" w:rsidDel="00000000" w:rsidP="00000000" w:rsidRDefault="00000000" w:rsidRPr="00000000" w14:paraId="0000008B">
            <w:pPr>
              <w:widowControl w:val="1"/>
              <w:pBdr>
                <w:top w:space="0" w:sz="0" w:val="nil"/>
                <w:left w:space="0" w:sz="0" w:val="nil"/>
                <w:bottom w:space="0" w:sz="0" w:val="nil"/>
                <w:right w:space="0" w:sz="0" w:val="nil"/>
                <w:between w:space="0" w:sz="0" w:val="nil"/>
              </w:pBdr>
              <w:ind w:firstLine="0"/>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 memorizzare:</w:t>
            </w:r>
          </w:p>
          <w:p w:rsidR="00000000" w:rsidDel="00000000" w:rsidP="00000000" w:rsidRDefault="00000000" w:rsidRPr="00000000" w14:paraId="0000008C">
            <w:pPr>
              <w:widowControl w:val="1"/>
              <w:numPr>
                <w:ilvl w:val="0"/>
                <w:numId w:val="3"/>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categorizzazioni </w:t>
            </w:r>
          </w:p>
          <w:p w:rsidR="00000000" w:rsidDel="00000000" w:rsidP="00000000" w:rsidRDefault="00000000" w:rsidRPr="00000000" w14:paraId="0000008D">
            <w:pPr>
              <w:widowControl w:val="1"/>
              <w:numPr>
                <w:ilvl w:val="0"/>
                <w:numId w:val="3"/>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formule, strutture grammaticali, algoritmi (tabelline, nomi, date …) </w:t>
            </w:r>
          </w:p>
          <w:p w:rsidR="00000000" w:rsidDel="00000000" w:rsidP="00000000" w:rsidRDefault="00000000" w:rsidRPr="00000000" w14:paraId="0000008E">
            <w:pPr>
              <w:widowControl w:val="1"/>
              <w:numPr>
                <w:ilvl w:val="0"/>
                <w:numId w:val="3"/>
              </w:numPr>
              <w:pBdr>
                <w:top w:space="0" w:sz="0" w:val="nil"/>
                <w:left w:space="0" w:sz="0" w:val="nil"/>
                <w:bottom w:space="0" w:sz="0" w:val="nil"/>
                <w:right w:space="0" w:sz="0" w:val="nil"/>
                <w:between w:space="0" w:sz="0" w:val="nil"/>
              </w:pBdr>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sequenze e procedure</w:t>
            </w:r>
            <w:r w:rsidDel="00000000" w:rsidR="00000000" w:rsidRPr="00000000">
              <w:rPr>
                <w:rFonts w:ascii="Calibri" w:cs="Calibri" w:eastAsia="Calibri" w:hAnsi="Calibri"/>
                <w:color w:val="000000"/>
                <w:rtl w:val="0"/>
              </w:rPr>
              <w:t xml:space="preserve"> </w:t>
            </w:r>
          </w:p>
        </w:tc>
      </w:tr>
      <w:tr>
        <w:trPr>
          <w:cantSplit w:val="0"/>
          <w:tblHeader w:val="0"/>
        </w:trPr>
        <w:tc>
          <w:tcPr>
            <w:vAlign w:val="center"/>
          </w:tcPr>
          <w:p w:rsidR="00000000" w:rsidDel="00000000" w:rsidP="00000000" w:rsidRDefault="00000000" w:rsidRPr="00000000" w14:paraId="00000090">
            <w:pPr>
              <w:widowControl w:val="1"/>
              <w:pBdr>
                <w:top w:space="0" w:sz="0" w:val="nil"/>
                <w:left w:space="0" w:sz="0" w:val="nil"/>
                <w:bottom w:space="0" w:sz="0" w:val="nil"/>
                <w:right w:space="0" w:sz="0" w:val="nil"/>
                <w:between w:space="0" w:sz="0" w:val="nil"/>
              </w:pBdr>
              <w:spacing w:after="40" w:before="4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MEMORIA DI LAVORO</w:t>
            </w:r>
          </w:p>
          <w:p w:rsidR="00000000" w:rsidDel="00000000" w:rsidP="00000000" w:rsidRDefault="00000000" w:rsidRPr="00000000" w14:paraId="00000091">
            <w:pPr>
              <w:widowControl w:val="1"/>
              <w:pBdr>
                <w:top w:space="0" w:sz="0" w:val="nil"/>
                <w:left w:space="0" w:sz="0" w:val="nil"/>
                <w:bottom w:space="0" w:sz="0" w:val="nil"/>
                <w:right w:space="0" w:sz="0" w:val="nil"/>
                <w:between w:space="0" w:sz="0" w:val="nil"/>
              </w:pBdr>
              <w:spacing w:after="96.00000000000001" w:before="96.00000000000001" w:lineRule="auto"/>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2">
            <w:pPr>
              <w:widowControl w:val="1"/>
              <w:pBdr>
                <w:top w:space="0" w:sz="0" w:val="nil"/>
                <w:left w:space="0" w:sz="0" w:val="nil"/>
                <w:bottom w:space="0" w:sz="0" w:val="nil"/>
                <w:right w:space="0" w:sz="0" w:val="nil"/>
                <w:between w:space="0" w:sz="0" w:val="nil"/>
              </w:pBdr>
              <w:spacing w:after="96.00000000000001" w:before="96.00000000000001" w:lineRule="auto"/>
              <w:ind w:hanging="2"/>
              <w:rPr>
                <w:rFonts w:ascii="Calibri" w:cs="Calibri" w:eastAsia="Calibri" w:hAnsi="Calibri"/>
                <w:color w:val="000000"/>
              </w:rPr>
            </w:pPr>
            <w:r w:rsidDel="00000000" w:rsidR="00000000" w:rsidRPr="00000000">
              <w:rPr>
                <w:rtl w:val="0"/>
              </w:rPr>
            </w:r>
          </w:p>
        </w:tc>
        <w:tc>
          <w:tcPr>
            <w:gridSpan w:val="2"/>
            <w:vAlign w:val="center"/>
          </w:tcPr>
          <w:p w:rsidR="00000000" w:rsidDel="00000000" w:rsidP="00000000" w:rsidRDefault="00000000" w:rsidRPr="00000000" w14:paraId="00000093">
            <w:pPr>
              <w:widowControl w:val="1"/>
              <w:numPr>
                <w:ilvl w:val="0"/>
                <w:numId w:val="3"/>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Efficiente</w:t>
            </w:r>
          </w:p>
          <w:p w:rsidR="00000000" w:rsidDel="00000000" w:rsidP="00000000" w:rsidRDefault="00000000" w:rsidRPr="00000000" w14:paraId="00000094">
            <w:pPr>
              <w:widowControl w:val="1"/>
              <w:numPr>
                <w:ilvl w:val="0"/>
                <w:numId w:val="3"/>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w:t>
            </w:r>
          </w:p>
          <w:p w:rsidR="00000000" w:rsidDel="00000000" w:rsidP="00000000" w:rsidRDefault="00000000" w:rsidRPr="00000000" w14:paraId="00000095">
            <w:pPr>
              <w:widowControl w:val="1"/>
              <w:numPr>
                <w:ilvl w:val="0"/>
                <w:numId w:val="3"/>
              </w:numPr>
              <w:pBdr>
                <w:top w:space="0" w:sz="0" w:val="nil"/>
                <w:left w:space="0" w:sz="0" w:val="nil"/>
                <w:bottom w:space="0" w:sz="0" w:val="nil"/>
                <w:right w:space="0" w:sz="0" w:val="nil"/>
                <w:between w:space="0" w:sz="0" w:val="nil"/>
              </w:pBdr>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Lacunosa</w:t>
            </w:r>
            <w:r w:rsidDel="00000000" w:rsidR="00000000" w:rsidRPr="00000000">
              <w:rPr>
                <w:rFonts w:ascii="Calibri" w:cs="Calibri" w:eastAsia="Calibri" w:hAnsi="Calibri"/>
                <w:color w:val="000000"/>
                <w:rtl w:val="0"/>
              </w:rPr>
              <w:t xml:space="preserve"> </w:t>
            </w:r>
          </w:p>
        </w:tc>
      </w:tr>
      <w:tr>
        <w:trPr>
          <w:cantSplit w:val="0"/>
          <w:tblHeader w:val="0"/>
        </w:trPr>
        <w:tc>
          <w:tcPr>
            <w:vAlign w:val="center"/>
          </w:tcPr>
          <w:p w:rsidR="00000000" w:rsidDel="00000000" w:rsidP="00000000" w:rsidRDefault="00000000" w:rsidRPr="00000000" w14:paraId="00000097">
            <w:pPr>
              <w:widowControl w:val="1"/>
              <w:pBdr>
                <w:top w:space="0" w:sz="0" w:val="nil"/>
                <w:left w:space="0" w:sz="0" w:val="nil"/>
                <w:bottom w:space="0" w:sz="0" w:val="nil"/>
                <w:right w:space="0" w:sz="0" w:val="nil"/>
                <w:between w:space="0" w:sz="0" w:val="nil"/>
              </w:pBdr>
              <w:spacing w:after="40" w:before="40" w:lineRule="auto"/>
              <w:ind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ATTENZIONE</w:t>
            </w:r>
            <w:r w:rsidDel="00000000" w:rsidR="00000000" w:rsidRPr="00000000">
              <w:rPr>
                <w:rtl w:val="0"/>
              </w:rPr>
            </w:r>
          </w:p>
        </w:tc>
        <w:tc>
          <w:tcPr>
            <w:gridSpan w:val="2"/>
            <w:vAlign w:val="center"/>
          </w:tcPr>
          <w:p w:rsidR="00000000" w:rsidDel="00000000" w:rsidP="00000000" w:rsidRDefault="00000000" w:rsidRPr="00000000" w14:paraId="00000098">
            <w:pPr>
              <w:widowControl w:val="1"/>
              <w:numPr>
                <w:ilvl w:val="0"/>
                <w:numId w:val="4"/>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Attenzione visuo-spaziale</w:t>
            </w:r>
          </w:p>
          <w:p w:rsidR="00000000" w:rsidDel="00000000" w:rsidP="00000000" w:rsidRDefault="00000000" w:rsidRPr="00000000" w14:paraId="00000099">
            <w:pPr>
              <w:widowControl w:val="1"/>
              <w:numPr>
                <w:ilvl w:val="0"/>
                <w:numId w:val="4"/>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Selettiva</w:t>
            </w:r>
            <w:r w:rsidDel="00000000" w:rsidR="00000000" w:rsidRPr="00000000">
              <w:rPr>
                <w:rFonts w:ascii="Calibri" w:cs="Calibri" w:eastAsia="Calibri" w:hAnsi="Calibri"/>
                <w:b w:val="1"/>
                <w:color w:val="000000"/>
                <w:sz w:val="20"/>
                <w:szCs w:val="20"/>
                <w:rtl w:val="0"/>
              </w:rPr>
              <w:t xml:space="preserve"> </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9A">
            <w:pPr>
              <w:widowControl w:val="1"/>
              <w:numPr>
                <w:ilvl w:val="0"/>
                <w:numId w:val="4"/>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Intensiva</w:t>
            </w:r>
          </w:p>
        </w:tc>
      </w:tr>
      <w:tr>
        <w:trPr>
          <w:cantSplit w:val="0"/>
          <w:tblHeader w:val="0"/>
        </w:trPr>
        <w:tc>
          <w:tcPr>
            <w:gridSpan w:val="2"/>
            <w:vAlign w:val="center"/>
          </w:tcPr>
          <w:p w:rsidR="00000000" w:rsidDel="00000000" w:rsidP="00000000" w:rsidRDefault="00000000" w:rsidRPr="00000000" w14:paraId="0000009C">
            <w:pPr>
              <w:widowControl w:val="1"/>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AFFATICABILITÀ</w:t>
            </w:r>
          </w:p>
          <w:p w:rsidR="00000000" w:rsidDel="00000000" w:rsidP="00000000" w:rsidRDefault="00000000" w:rsidRPr="00000000" w14:paraId="0000009D">
            <w:pPr>
              <w:widowControl w:val="1"/>
              <w:pBdr>
                <w:top w:space="0" w:sz="0" w:val="nil"/>
                <w:left w:space="0" w:sz="0" w:val="nil"/>
                <w:bottom w:space="0" w:sz="0" w:val="nil"/>
                <w:right w:space="0" w:sz="0" w:val="nil"/>
                <w:between w:space="0" w:sz="0" w:val="nil"/>
              </w:pBdr>
              <w:ind w:firstLine="0"/>
              <w:rPr>
                <w:rFonts w:ascii="Calibri" w:cs="Calibri" w:eastAsia="Calibri" w:hAnsi="Calibri"/>
                <w:color w:val="000000"/>
                <w:sz w:val="20"/>
                <w:szCs w:val="20"/>
              </w:rPr>
            </w:pPr>
            <w:r w:rsidDel="00000000" w:rsidR="00000000" w:rsidRPr="00000000">
              <w:rPr>
                <w:rtl w:val="0"/>
              </w:rPr>
            </w:r>
          </w:p>
        </w:tc>
        <w:tc>
          <w:tcPr>
            <w:vAlign w:val="center"/>
          </w:tcPr>
          <w:p w:rsidR="00000000" w:rsidDel="00000000" w:rsidP="00000000" w:rsidRDefault="00000000" w:rsidRPr="00000000" w14:paraId="0000009F">
            <w:pPr>
              <w:widowControl w:val="1"/>
              <w:numPr>
                <w:ilvl w:val="0"/>
                <w:numId w:val="6"/>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Sì</w:t>
            </w:r>
          </w:p>
          <w:p w:rsidR="00000000" w:rsidDel="00000000" w:rsidP="00000000" w:rsidRDefault="00000000" w:rsidRPr="00000000" w14:paraId="000000A0">
            <w:pPr>
              <w:widowControl w:val="1"/>
              <w:numPr>
                <w:ilvl w:val="0"/>
                <w:numId w:val="6"/>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Poca</w:t>
            </w:r>
          </w:p>
          <w:p w:rsidR="00000000" w:rsidDel="00000000" w:rsidP="00000000" w:rsidRDefault="00000000" w:rsidRPr="00000000" w14:paraId="000000A1">
            <w:pPr>
              <w:widowControl w:val="1"/>
              <w:numPr>
                <w:ilvl w:val="0"/>
                <w:numId w:val="6"/>
              </w:numPr>
              <w:pBdr>
                <w:top w:space="0" w:sz="0" w:val="nil"/>
                <w:left w:space="0" w:sz="0" w:val="nil"/>
                <w:bottom w:space="0" w:sz="0" w:val="nil"/>
                <w:right w:space="0" w:sz="0" w:val="nil"/>
                <w:between w:space="0" w:sz="0" w:val="nil"/>
              </w:pBdr>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No</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A2">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PRASSIE</w:t>
            </w:r>
            <w:r w:rsidDel="00000000" w:rsidR="00000000" w:rsidRPr="00000000">
              <w:rPr>
                <w:rtl w:val="0"/>
              </w:rPr>
            </w:r>
          </w:p>
          <w:p w:rsidR="00000000" w:rsidDel="00000000" w:rsidP="00000000" w:rsidRDefault="00000000" w:rsidRPr="00000000" w14:paraId="000000A3">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sz w:val="20"/>
                <w:szCs w:val="20"/>
              </w:rPr>
            </w:pPr>
            <w:r w:rsidDel="00000000" w:rsidR="00000000" w:rsidRPr="00000000">
              <w:rPr>
                <w:rFonts w:ascii="Calibri" w:cs="Calibri" w:eastAsia="Calibri" w:hAnsi="Calibri"/>
                <w:i w:val="1"/>
                <w:color w:val="000000"/>
                <w:sz w:val="20"/>
                <w:szCs w:val="20"/>
                <w:rtl w:val="0"/>
              </w:rPr>
              <w:t xml:space="preserve">(Capacità di organizzare il lavoro e nel seguire delle istruzioni)</w:t>
            </w:r>
            <w:r w:rsidDel="00000000" w:rsidR="00000000" w:rsidRPr="00000000">
              <w:rPr>
                <w:rtl w:val="0"/>
              </w:rPr>
            </w:r>
          </w:p>
        </w:tc>
        <w:tc>
          <w:tcPr>
            <w:vAlign w:val="center"/>
          </w:tcPr>
          <w:p w:rsidR="00000000" w:rsidDel="00000000" w:rsidP="00000000" w:rsidRDefault="00000000" w:rsidRPr="00000000" w14:paraId="000000A5">
            <w:pPr>
              <w:widowControl w:val="1"/>
              <w:numPr>
                <w:ilvl w:val="0"/>
                <w:numId w:val="8"/>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di esecuzione </w:t>
            </w:r>
          </w:p>
          <w:p w:rsidR="00000000" w:rsidDel="00000000" w:rsidP="00000000" w:rsidRDefault="00000000" w:rsidRPr="00000000" w14:paraId="000000A6">
            <w:pPr>
              <w:widowControl w:val="1"/>
              <w:numPr>
                <w:ilvl w:val="0"/>
                <w:numId w:val="8"/>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di pianificazione </w:t>
            </w:r>
          </w:p>
          <w:p w:rsidR="00000000" w:rsidDel="00000000" w:rsidP="00000000" w:rsidRDefault="00000000" w:rsidRPr="00000000" w14:paraId="000000A7">
            <w:pPr>
              <w:widowControl w:val="1"/>
              <w:numPr>
                <w:ilvl w:val="0"/>
                <w:numId w:val="8"/>
              </w:numPr>
              <w:pBdr>
                <w:top w:space="0" w:sz="0" w:val="nil"/>
                <w:left w:space="0" w:sz="0" w:val="nil"/>
                <w:bottom w:space="0" w:sz="0" w:val="nil"/>
                <w:right w:space="0" w:sz="0" w:val="nil"/>
                <w:between w:space="0" w:sz="0" w:val="nil"/>
              </w:pBdr>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Difficoltà di programmazione e progettazio</w:t>
            </w:r>
            <w:r w:rsidDel="00000000" w:rsidR="00000000" w:rsidRPr="00000000">
              <w:rPr>
                <w:rFonts w:ascii="Calibri" w:cs="Calibri" w:eastAsia="Calibri" w:hAnsi="Calibri"/>
                <w:sz w:val="20"/>
                <w:szCs w:val="20"/>
                <w:rtl w:val="0"/>
              </w:rPr>
              <w:t xml:space="preserve">n</w:t>
            </w:r>
            <w:r w:rsidDel="00000000" w:rsidR="00000000" w:rsidRPr="00000000">
              <w:rPr>
                <w:rFonts w:ascii="Calibri" w:cs="Calibri" w:eastAsia="Calibri" w:hAnsi="Calibri"/>
                <w:color w:val="000000"/>
                <w:sz w:val="20"/>
                <w:szCs w:val="20"/>
                <w:rtl w:val="0"/>
              </w:rPr>
              <w:t xml:space="preserve">e</w:t>
            </w: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0A8">
            <w:pPr>
              <w:widowControl w:val="1"/>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ALTRI DISTURBI </w:t>
            </w:r>
          </w:p>
          <w:p w:rsidR="00000000" w:rsidDel="00000000" w:rsidP="00000000" w:rsidRDefault="00000000" w:rsidRPr="00000000" w14:paraId="000000A9">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w:t>
            </w:r>
            <w:r w:rsidDel="00000000" w:rsidR="00000000" w:rsidRPr="00000000">
              <w:rPr>
                <w:rFonts w:ascii="Calibri" w:cs="Calibri" w:eastAsia="Calibri" w:hAnsi="Calibri"/>
                <w:i w:val="1"/>
                <w:color w:val="000000"/>
                <w:sz w:val="20"/>
                <w:szCs w:val="20"/>
                <w:rtl w:val="0"/>
              </w:rPr>
              <w:t xml:space="preserve">specificare quali e grado di difficoltà/prevalenza</w:t>
            </w:r>
            <w:r w:rsidDel="00000000" w:rsidR="00000000" w:rsidRPr="00000000">
              <w:rPr>
                <w:rFonts w:ascii="Calibri" w:cs="Calibri" w:eastAsia="Calibri" w:hAnsi="Calibri"/>
                <w:color w:val="000000"/>
                <w:sz w:val="20"/>
                <w:szCs w:val="20"/>
                <w:rtl w:val="0"/>
              </w:rPr>
              <w:t xml:space="preserve">)</w:t>
            </w:r>
            <w:r w:rsidDel="00000000" w:rsidR="00000000" w:rsidRPr="00000000">
              <w:rPr>
                <w:rtl w:val="0"/>
              </w:rPr>
            </w:r>
          </w:p>
        </w:tc>
        <w:tc>
          <w:tcP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before="134" w:lineRule="auto"/>
              <w:ind w:right="1456" w:hanging="2"/>
              <w:rPr>
                <w:rFonts w:ascii="Calibri" w:cs="Calibri" w:eastAsia="Calibri" w:hAnsi="Calibri"/>
                <w:color w:val="000000"/>
                <w:sz w:val="19"/>
                <w:szCs w:val="19"/>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AC">
            <w:pPr>
              <w:widowControl w:val="1"/>
              <w:spacing w:after="200" w:before="200" w:lineRule="auto"/>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Eventuali altri elementi specifici desunti dalla diagnosi:</w:t>
            </w:r>
          </w:p>
        </w:tc>
      </w:tr>
    </w:tbl>
    <w:p w:rsidR="00000000" w:rsidDel="00000000" w:rsidP="00000000" w:rsidRDefault="00000000" w:rsidRPr="00000000" w14:paraId="000000AF">
      <w:pPr>
        <w:widowControl w:val="1"/>
        <w:pBdr>
          <w:top w:space="0" w:sz="0" w:val="nil"/>
          <w:left w:space="0" w:sz="0" w:val="nil"/>
          <w:bottom w:space="0" w:sz="0" w:val="nil"/>
          <w:right w:space="0" w:sz="0" w:val="nil"/>
          <w:between w:space="0" w:sz="0" w:val="nil"/>
        </w:pBdr>
        <w:spacing w:after="200" w:before="200" w:line="259"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OSSERVAZIONI DEL CONSIGLIO DI CLASSE</w:t>
      </w:r>
    </w:p>
    <w:tbl>
      <w:tblPr>
        <w:tblStyle w:val="Table5"/>
        <w:tblW w:w="977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31"/>
        <w:gridCol w:w="5245"/>
        <w:tblGridChange w:id="0">
          <w:tblGrid>
            <w:gridCol w:w="4531"/>
            <w:gridCol w:w="5245"/>
          </w:tblGrid>
        </w:tblGridChange>
      </w:tblGrid>
      <w:tr>
        <w:trPr>
          <w:cantSplit w:val="0"/>
          <w:trHeight w:val="319" w:hRule="atLeast"/>
          <w:tblHeader w:val="0"/>
        </w:trPr>
        <w:tc>
          <w:tcPr>
            <w:gridSpan w:val="2"/>
            <w:vAlign w:val="center"/>
          </w:tcPr>
          <w:p w:rsidR="00000000" w:rsidDel="00000000" w:rsidP="00000000" w:rsidRDefault="00000000" w:rsidRPr="00000000" w14:paraId="000000B0">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SCRITTURA</w:t>
            </w:r>
            <w:r w:rsidDel="00000000" w:rsidR="00000000" w:rsidRPr="00000000">
              <w:rPr>
                <w:rFonts w:ascii="Calibri" w:cs="Calibri" w:eastAsia="Calibri" w:hAnsi="Calibri"/>
                <w:b w:val="1"/>
                <w:color w:val="000000"/>
                <w:sz w:val="19"/>
                <w:szCs w:val="19"/>
                <w:rtl w:val="0"/>
              </w:rPr>
              <w:t xml:space="preserve"> </w:t>
            </w:r>
            <w:r w:rsidDel="00000000" w:rsidR="00000000" w:rsidRPr="00000000">
              <w:rPr>
                <w:rtl w:val="0"/>
              </w:rPr>
            </w:r>
          </w:p>
        </w:tc>
      </w:tr>
      <w:tr>
        <w:trPr>
          <w:cantSplit w:val="0"/>
          <w:trHeight w:val="763" w:hRule="atLeast"/>
          <w:tblHeader w:val="0"/>
        </w:trPr>
        <w:tc>
          <w:tcPr>
            <w:vAlign w:val="center"/>
          </w:tcPr>
          <w:p w:rsidR="00000000" w:rsidDel="00000000" w:rsidP="00000000" w:rsidRDefault="00000000" w:rsidRPr="00000000" w14:paraId="000000B2">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Aderenza alla consegna nella produzione autonoma</w:t>
            </w:r>
          </w:p>
        </w:tc>
        <w:tc>
          <w:tcPr>
            <w:vAlign w:val="center"/>
          </w:tcPr>
          <w:p w:rsidR="00000000" w:rsidDel="00000000" w:rsidP="00000000" w:rsidRDefault="00000000" w:rsidRPr="00000000" w14:paraId="000000B3">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Spesso</w:t>
            </w:r>
          </w:p>
          <w:p w:rsidR="00000000" w:rsidDel="00000000" w:rsidP="00000000" w:rsidRDefault="00000000" w:rsidRPr="00000000" w14:paraId="000000B4">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Talvolta </w:t>
            </w:r>
          </w:p>
          <w:p w:rsidR="00000000" w:rsidDel="00000000" w:rsidP="00000000" w:rsidRDefault="00000000" w:rsidRPr="00000000" w14:paraId="000000B5">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819" w:hRule="atLeast"/>
          <w:tblHeader w:val="0"/>
        </w:trPr>
        <w:tc>
          <w:tcPr>
            <w:vAlign w:val="center"/>
          </w:tcPr>
          <w:p w:rsidR="00000000" w:rsidDel="00000000" w:rsidP="00000000" w:rsidRDefault="00000000" w:rsidRPr="00000000" w14:paraId="000000B6">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Corretta struttura morfo-sintattica nella produzione autonoma</w:t>
            </w:r>
          </w:p>
        </w:tc>
        <w:tc>
          <w:tcPr>
            <w:vAlign w:val="center"/>
          </w:tcPr>
          <w:p w:rsidR="00000000" w:rsidDel="00000000" w:rsidP="00000000" w:rsidRDefault="00000000" w:rsidRPr="00000000" w14:paraId="000000B7">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Spesso</w:t>
            </w:r>
          </w:p>
          <w:p w:rsidR="00000000" w:rsidDel="00000000" w:rsidP="00000000" w:rsidRDefault="00000000" w:rsidRPr="00000000" w14:paraId="000000B8">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Talvolta </w:t>
            </w:r>
          </w:p>
          <w:p w:rsidR="00000000" w:rsidDel="00000000" w:rsidP="00000000" w:rsidRDefault="00000000" w:rsidRPr="00000000" w14:paraId="000000B9">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819" w:hRule="atLeast"/>
          <w:tblHeader w:val="0"/>
        </w:trPr>
        <w:tc>
          <w:tcPr>
            <w:vAlign w:val="center"/>
          </w:tcPr>
          <w:p w:rsidR="00000000" w:rsidDel="00000000" w:rsidP="00000000" w:rsidRDefault="00000000" w:rsidRPr="00000000" w14:paraId="000000BA">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Corretta struttura testuale nella produzione autonoma (testo espositivo, narrativo, descrittivo, argomentativo…)</w:t>
            </w:r>
          </w:p>
        </w:tc>
        <w:tc>
          <w:tcPr>
            <w:vAlign w:val="center"/>
          </w:tcPr>
          <w:p w:rsidR="00000000" w:rsidDel="00000000" w:rsidP="00000000" w:rsidRDefault="00000000" w:rsidRPr="00000000" w14:paraId="000000BB">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Spesso</w:t>
            </w:r>
          </w:p>
          <w:p w:rsidR="00000000" w:rsidDel="00000000" w:rsidP="00000000" w:rsidRDefault="00000000" w:rsidRPr="00000000" w14:paraId="000000BC">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Talvolta </w:t>
            </w:r>
          </w:p>
          <w:p w:rsidR="00000000" w:rsidDel="00000000" w:rsidP="00000000" w:rsidRDefault="00000000" w:rsidRPr="00000000" w14:paraId="000000BD">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836" w:hRule="atLeast"/>
          <w:tblHeader w:val="0"/>
        </w:trPr>
        <w:tc>
          <w:tcPr>
            <w:vAlign w:val="center"/>
          </w:tcPr>
          <w:p w:rsidR="00000000" w:rsidDel="00000000" w:rsidP="00000000" w:rsidRDefault="00000000" w:rsidRPr="00000000" w14:paraId="000000BE">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PROPRIETÀ LINGUISTICA </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BF">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0">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c>
          <w:tcPr>
            <w:vAlign w:val="center"/>
          </w:tcPr>
          <w:p w:rsidR="00000000" w:rsidDel="00000000" w:rsidP="00000000" w:rsidRDefault="00000000" w:rsidRPr="00000000" w14:paraId="000000C1">
            <w:pPr>
              <w:widowControl w:val="1"/>
              <w:numPr>
                <w:ilvl w:val="0"/>
                <w:numId w:val="19"/>
              </w:numPr>
              <w:pBdr>
                <w:top w:space="0" w:sz="0" w:val="nil"/>
                <w:left w:space="0" w:sz="0" w:val="nil"/>
                <w:bottom w:space="0" w:sz="0" w:val="nil"/>
                <w:right w:space="0" w:sz="0" w:val="nil"/>
                <w:between w:space="0" w:sz="0" w:val="nil"/>
              </w:pBdr>
              <w:ind w:left="46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nella strutturazione della frase </w:t>
            </w:r>
          </w:p>
          <w:p w:rsidR="00000000" w:rsidDel="00000000" w:rsidP="00000000" w:rsidRDefault="00000000" w:rsidRPr="00000000" w14:paraId="000000C2">
            <w:pPr>
              <w:widowControl w:val="1"/>
              <w:numPr>
                <w:ilvl w:val="0"/>
                <w:numId w:val="19"/>
              </w:numPr>
              <w:pBdr>
                <w:top w:space="0" w:sz="0" w:val="nil"/>
                <w:left w:space="0" w:sz="0" w:val="nil"/>
                <w:bottom w:space="0" w:sz="0" w:val="nil"/>
                <w:right w:space="0" w:sz="0" w:val="nil"/>
                <w:between w:space="0" w:sz="0" w:val="nil"/>
              </w:pBdr>
              <w:ind w:left="46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 reperimento lessicale </w:t>
            </w:r>
          </w:p>
          <w:p w:rsidR="00000000" w:rsidDel="00000000" w:rsidP="00000000" w:rsidRDefault="00000000" w:rsidRPr="00000000" w14:paraId="000000C3">
            <w:pPr>
              <w:widowControl w:val="1"/>
              <w:numPr>
                <w:ilvl w:val="0"/>
                <w:numId w:val="19"/>
              </w:numPr>
              <w:pBdr>
                <w:top w:space="0" w:sz="0" w:val="nil"/>
                <w:left w:space="0" w:sz="0" w:val="nil"/>
                <w:bottom w:space="0" w:sz="0" w:val="nil"/>
                <w:right w:space="0" w:sz="0" w:val="nil"/>
                <w:between w:space="0" w:sz="0" w:val="nil"/>
              </w:pBdr>
              <w:ind w:left="46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nell’esposizione orale</w:t>
            </w:r>
          </w:p>
        </w:tc>
      </w:tr>
      <w:tr>
        <w:trPr>
          <w:cantSplit w:val="0"/>
          <w:trHeight w:val="397" w:hRule="atLeast"/>
          <w:tblHeader w:val="0"/>
        </w:trPr>
        <w:tc>
          <w:tcPr>
            <w:gridSpan w:val="2"/>
            <w:vAlign w:val="center"/>
          </w:tcPr>
          <w:p w:rsidR="00000000" w:rsidDel="00000000" w:rsidP="00000000" w:rsidRDefault="00000000" w:rsidRPr="00000000" w14:paraId="000000C4">
            <w:pPr>
              <w:widowControl w:val="1"/>
              <w:pBdr>
                <w:top w:space="0" w:sz="0" w:val="nil"/>
                <w:left w:space="0" w:sz="0" w:val="nil"/>
                <w:bottom w:space="0" w:sz="0" w:val="nil"/>
                <w:right w:space="0" w:sz="0" w:val="nil"/>
                <w:between w:space="0" w:sz="0" w:val="nil"/>
              </w:pBdr>
              <w:rPr>
                <w:rFonts w:ascii="Calibri" w:cs="Calibri" w:eastAsia="Calibri" w:hAnsi="Calibri"/>
                <w:color w:val="000000"/>
                <w:sz w:val="19"/>
                <w:szCs w:val="19"/>
              </w:rPr>
            </w:pPr>
            <w:r w:rsidDel="00000000" w:rsidR="00000000" w:rsidRPr="00000000">
              <w:rPr>
                <w:rFonts w:ascii="Calibri" w:cs="Calibri" w:eastAsia="Calibri" w:hAnsi="Calibri"/>
                <w:b w:val="1"/>
                <w:color w:val="000000"/>
                <w:rtl w:val="0"/>
              </w:rPr>
              <w:t xml:space="preserve">GRAFIA</w:t>
            </w:r>
            <w:r w:rsidDel="00000000" w:rsidR="00000000" w:rsidRPr="00000000">
              <w:rPr>
                <w:rtl w:val="0"/>
              </w:rPr>
            </w:r>
          </w:p>
        </w:tc>
      </w:tr>
      <w:tr>
        <w:trPr>
          <w:cantSplit w:val="0"/>
          <w:trHeight w:val="652" w:hRule="atLeast"/>
          <w:tblHeader w:val="0"/>
        </w:trPr>
        <w:tc>
          <w:tcPr>
            <w:vAlign w:val="center"/>
          </w:tcPr>
          <w:p w:rsidR="00000000" w:rsidDel="00000000" w:rsidP="00000000" w:rsidRDefault="00000000" w:rsidRPr="00000000" w14:paraId="000000C6">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Leggibile </w:t>
            </w:r>
          </w:p>
        </w:tc>
        <w:tc>
          <w:tcPr>
            <w:vAlign w:val="center"/>
          </w:tcPr>
          <w:p w:rsidR="00000000" w:rsidDel="00000000" w:rsidP="00000000" w:rsidRDefault="00000000" w:rsidRPr="00000000" w14:paraId="000000C7">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Sì</w:t>
            </w:r>
          </w:p>
          <w:p w:rsidR="00000000" w:rsidDel="00000000" w:rsidP="00000000" w:rsidRDefault="00000000" w:rsidRPr="00000000" w14:paraId="000000C8">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w:t>
            </w:r>
          </w:p>
          <w:p w:rsidR="00000000" w:rsidDel="00000000" w:rsidP="00000000" w:rsidRDefault="00000000" w:rsidRPr="00000000" w14:paraId="000000C9">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w:t>
            </w:r>
          </w:p>
          <w:p w:rsidR="00000000" w:rsidDel="00000000" w:rsidP="00000000" w:rsidRDefault="00000000" w:rsidRPr="00000000" w14:paraId="000000CA">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Solo stampatello maiuscolo</w:t>
            </w:r>
            <w:r w:rsidDel="00000000" w:rsidR="00000000" w:rsidRPr="00000000">
              <w:rPr>
                <w:rtl w:val="0"/>
              </w:rPr>
            </w:r>
          </w:p>
        </w:tc>
      </w:tr>
      <w:tr>
        <w:trPr>
          <w:cantSplit w:val="0"/>
          <w:trHeight w:val="366" w:hRule="atLeast"/>
          <w:tblHeader w:val="0"/>
        </w:trPr>
        <w:tc>
          <w:tcPr>
            <w:gridSpan w:val="2"/>
            <w:vAlign w:val="center"/>
          </w:tcPr>
          <w:p w:rsidR="00000000" w:rsidDel="00000000" w:rsidP="00000000" w:rsidRDefault="00000000" w:rsidRPr="00000000" w14:paraId="000000CB">
            <w:pPr>
              <w:widowControl w:val="1"/>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CALCOLO</w:t>
            </w:r>
            <w:r w:rsidDel="00000000" w:rsidR="00000000" w:rsidRPr="00000000">
              <w:rPr>
                <w:rtl w:val="0"/>
              </w:rPr>
            </w:r>
          </w:p>
        </w:tc>
      </w:tr>
      <w:tr>
        <w:trPr>
          <w:cantSplit w:val="0"/>
          <w:trHeight w:val="703" w:hRule="atLeast"/>
          <w:tblHeader w:val="0"/>
        </w:trPr>
        <w:tc>
          <w:tcPr>
            <w:vAlign w:val="center"/>
          </w:tcPr>
          <w:p w:rsidR="00000000" w:rsidDel="00000000" w:rsidP="00000000" w:rsidRDefault="00000000" w:rsidRPr="00000000" w14:paraId="000000CD">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Difficoltà visuo-spaziali (interpretare disegni geometrici, orientarsi nello spazio, valutare ad occhio una misura)</w:t>
            </w:r>
          </w:p>
        </w:tc>
        <w:tc>
          <w:tcPr>
            <w:vAlign w:val="center"/>
          </w:tcPr>
          <w:p w:rsidR="00000000" w:rsidDel="00000000" w:rsidP="00000000" w:rsidRDefault="00000000" w:rsidRPr="00000000" w14:paraId="000000CE">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Spesso</w:t>
            </w:r>
          </w:p>
          <w:p w:rsidR="00000000" w:rsidDel="00000000" w:rsidP="00000000" w:rsidRDefault="00000000" w:rsidRPr="00000000" w14:paraId="000000CF">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Talvolta </w:t>
            </w:r>
          </w:p>
          <w:p w:rsidR="00000000" w:rsidDel="00000000" w:rsidP="00000000" w:rsidRDefault="00000000" w:rsidRPr="00000000" w14:paraId="000000D0">
            <w:pPr>
              <w:numPr>
                <w:ilvl w:val="0"/>
                <w:numId w:val="20"/>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703" w:hRule="atLeast"/>
          <w:tblHeader w:val="0"/>
        </w:trPr>
        <w:tc>
          <w:tcPr>
            <w:vAlign w:val="center"/>
          </w:tcPr>
          <w:p w:rsidR="00000000" w:rsidDel="00000000" w:rsidP="00000000" w:rsidRDefault="00000000" w:rsidRPr="00000000" w14:paraId="000000D1">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Recupero di fatti numerici (es: tabelline, formule, date) </w:t>
            </w:r>
          </w:p>
        </w:tc>
        <w:tc>
          <w:tcPr>
            <w:vAlign w:val="center"/>
          </w:tcPr>
          <w:p w:rsidR="00000000" w:rsidDel="00000000" w:rsidP="00000000" w:rsidRDefault="00000000" w:rsidRPr="00000000" w14:paraId="000000D2">
            <w:pPr>
              <w:widowControl w:val="1"/>
              <w:numPr>
                <w:ilvl w:val="0"/>
                <w:numId w:val="20"/>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Raggiunto</w:t>
            </w:r>
          </w:p>
          <w:p w:rsidR="00000000" w:rsidDel="00000000" w:rsidP="00000000" w:rsidRDefault="00000000" w:rsidRPr="00000000" w14:paraId="000000D3">
            <w:pPr>
              <w:widowControl w:val="1"/>
              <w:numPr>
                <w:ilvl w:val="0"/>
                <w:numId w:val="20"/>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Parziale</w:t>
            </w:r>
          </w:p>
          <w:p w:rsidR="00000000" w:rsidDel="00000000" w:rsidP="00000000" w:rsidRDefault="00000000" w:rsidRPr="00000000" w14:paraId="000000D4">
            <w:pPr>
              <w:widowControl w:val="1"/>
              <w:numPr>
                <w:ilvl w:val="0"/>
                <w:numId w:val="20"/>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raggiunto</w:t>
            </w:r>
          </w:p>
        </w:tc>
      </w:tr>
      <w:tr>
        <w:trPr>
          <w:cantSplit w:val="0"/>
          <w:trHeight w:val="703" w:hRule="atLeast"/>
          <w:tblHeader w:val="0"/>
        </w:trPr>
        <w:tc>
          <w:tcPr>
            <w:vAlign w:val="center"/>
          </w:tcPr>
          <w:p w:rsidR="00000000" w:rsidDel="00000000" w:rsidP="00000000" w:rsidRDefault="00000000" w:rsidRPr="00000000" w14:paraId="000000D5">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Automatizzazione dell’algoritmo procedurale (calcolo area e perimetro, ecc.)</w:t>
            </w:r>
          </w:p>
        </w:tc>
        <w:tc>
          <w:tcPr>
            <w:vAlign w:val="center"/>
          </w:tcPr>
          <w:p w:rsidR="00000000" w:rsidDel="00000000" w:rsidP="00000000" w:rsidRDefault="00000000" w:rsidRPr="00000000" w14:paraId="000000D6">
            <w:pPr>
              <w:widowControl w:val="1"/>
              <w:numPr>
                <w:ilvl w:val="0"/>
                <w:numId w:val="20"/>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Raggiunto</w:t>
            </w:r>
          </w:p>
          <w:p w:rsidR="00000000" w:rsidDel="00000000" w:rsidP="00000000" w:rsidRDefault="00000000" w:rsidRPr="00000000" w14:paraId="000000D7">
            <w:pPr>
              <w:widowControl w:val="1"/>
              <w:numPr>
                <w:ilvl w:val="0"/>
                <w:numId w:val="20"/>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Parziale</w:t>
            </w:r>
          </w:p>
          <w:p w:rsidR="00000000" w:rsidDel="00000000" w:rsidP="00000000" w:rsidRDefault="00000000" w:rsidRPr="00000000" w14:paraId="000000D8">
            <w:pPr>
              <w:widowControl w:val="1"/>
              <w:numPr>
                <w:ilvl w:val="0"/>
                <w:numId w:val="20"/>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raggiunto</w:t>
            </w:r>
          </w:p>
        </w:tc>
      </w:tr>
      <w:tr>
        <w:trPr>
          <w:cantSplit w:val="0"/>
          <w:trHeight w:val="703" w:hRule="atLeast"/>
          <w:tblHeader w:val="0"/>
        </w:trPr>
        <w:tc>
          <w:tcPr>
            <w:vAlign w:val="center"/>
          </w:tcPr>
          <w:p w:rsidR="00000000" w:rsidDel="00000000" w:rsidP="00000000" w:rsidRDefault="00000000" w:rsidRPr="00000000" w14:paraId="000000D9">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Errori di processamento numerico (negli aspetti cardinali e ordinali e nella corrispondenza tra numero e quantità)</w:t>
            </w:r>
          </w:p>
        </w:tc>
        <w:tc>
          <w:tcPr>
            <w:vAlign w:val="center"/>
          </w:tcPr>
          <w:p w:rsidR="00000000" w:rsidDel="00000000" w:rsidP="00000000" w:rsidRDefault="00000000" w:rsidRPr="00000000" w14:paraId="000000DA">
            <w:pPr>
              <w:numPr>
                <w:ilvl w:val="0"/>
                <w:numId w:val="22"/>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Spesso</w:t>
            </w:r>
          </w:p>
          <w:p w:rsidR="00000000" w:rsidDel="00000000" w:rsidP="00000000" w:rsidRDefault="00000000" w:rsidRPr="00000000" w14:paraId="000000DB">
            <w:pPr>
              <w:numPr>
                <w:ilvl w:val="0"/>
                <w:numId w:val="22"/>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Talvolta </w:t>
            </w:r>
          </w:p>
          <w:p w:rsidR="00000000" w:rsidDel="00000000" w:rsidP="00000000" w:rsidRDefault="00000000" w:rsidRPr="00000000" w14:paraId="000000DC">
            <w:pPr>
              <w:numPr>
                <w:ilvl w:val="0"/>
                <w:numId w:val="22"/>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703" w:hRule="atLeast"/>
          <w:tblHeader w:val="0"/>
        </w:trPr>
        <w:tc>
          <w:tcPr>
            <w:vAlign w:val="center"/>
          </w:tcPr>
          <w:p w:rsidR="00000000" w:rsidDel="00000000" w:rsidP="00000000" w:rsidRDefault="00000000" w:rsidRPr="00000000" w14:paraId="000000DD">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Uso degli algoritmi di base del calcolo (operazioni di calcolo di base scritte e a mente)</w:t>
            </w:r>
          </w:p>
        </w:tc>
        <w:tc>
          <w:tcPr>
            <w:vAlign w:val="center"/>
          </w:tcPr>
          <w:p w:rsidR="00000000" w:rsidDel="00000000" w:rsidP="00000000" w:rsidRDefault="00000000" w:rsidRPr="00000000" w14:paraId="000000DE">
            <w:pPr>
              <w:numPr>
                <w:ilvl w:val="0"/>
                <w:numId w:val="22"/>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Spesso</w:t>
            </w:r>
          </w:p>
          <w:p w:rsidR="00000000" w:rsidDel="00000000" w:rsidP="00000000" w:rsidRDefault="00000000" w:rsidRPr="00000000" w14:paraId="000000DF">
            <w:pPr>
              <w:numPr>
                <w:ilvl w:val="0"/>
                <w:numId w:val="22"/>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Talvolta </w:t>
            </w:r>
          </w:p>
          <w:p w:rsidR="00000000" w:rsidDel="00000000" w:rsidP="00000000" w:rsidRDefault="00000000" w:rsidRPr="00000000" w14:paraId="000000E0">
            <w:pPr>
              <w:numPr>
                <w:ilvl w:val="0"/>
                <w:numId w:val="22"/>
              </w:numPr>
              <w:pBdr>
                <w:top w:space="0" w:sz="0" w:val="nil"/>
                <w:left w:space="0" w:sz="0" w:val="nil"/>
                <w:bottom w:space="0" w:sz="0" w:val="nil"/>
                <w:right w:space="0" w:sz="0" w:val="nil"/>
                <w:between w:space="0" w:sz="0" w:val="nil"/>
              </w:pBdr>
              <w:ind w:left="644" w:right="-567"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566" w:hRule="atLeast"/>
          <w:tblHeader w:val="0"/>
        </w:trPr>
        <w:tc>
          <w:tcPr>
            <w:vAlign w:val="center"/>
          </w:tcPr>
          <w:p w:rsidR="00000000" w:rsidDel="00000000" w:rsidP="00000000" w:rsidRDefault="00000000" w:rsidRPr="00000000" w14:paraId="000000E1">
            <w:pPr>
              <w:widowControl w:val="1"/>
              <w:pBdr>
                <w:top w:space="0" w:sz="0" w:val="nil"/>
                <w:left w:space="0" w:sz="0" w:val="nil"/>
                <w:bottom w:space="0" w:sz="0" w:val="nil"/>
                <w:right w:space="0" w:sz="0" w:val="nil"/>
                <w:between w:space="0" w:sz="0" w:val="nil"/>
              </w:pBdr>
              <w:ind w:firstLine="0"/>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APPRENDIMENTO DELLE LINGUE STRANIERE</w:t>
            </w:r>
          </w:p>
          <w:p w:rsidR="00000000" w:rsidDel="00000000" w:rsidP="00000000" w:rsidRDefault="00000000" w:rsidRPr="00000000" w14:paraId="000000E2">
            <w:pPr>
              <w:widowControl w:val="1"/>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tl w:val="0"/>
              </w:rPr>
            </w:r>
          </w:p>
          <w:p w:rsidR="00000000" w:rsidDel="00000000" w:rsidP="00000000" w:rsidRDefault="00000000" w:rsidRPr="00000000" w14:paraId="000000E3">
            <w:pPr>
              <w:widowControl w:val="1"/>
              <w:pBdr>
                <w:top w:space="0" w:sz="0" w:val="nil"/>
                <w:left w:space="0" w:sz="0" w:val="nil"/>
                <w:bottom w:space="0" w:sz="0" w:val="nil"/>
                <w:right w:space="0" w:sz="0" w:val="nil"/>
                <w:between w:space="0" w:sz="0" w:val="nil"/>
              </w:pBdr>
              <w:ind w:firstLine="0"/>
              <w:rPr>
                <w:rFonts w:ascii="Calibri" w:cs="Calibri" w:eastAsia="Calibri" w:hAnsi="Calibri"/>
                <w:color w:val="000000"/>
              </w:rPr>
            </w:pPr>
            <w:r w:rsidDel="00000000" w:rsidR="00000000" w:rsidRPr="00000000">
              <w:rPr>
                <w:rtl w:val="0"/>
              </w:rPr>
            </w:r>
          </w:p>
        </w:tc>
        <w:tc>
          <w:tcPr>
            <w:vAlign w:val="center"/>
          </w:tcPr>
          <w:p w:rsidR="00000000" w:rsidDel="00000000" w:rsidP="00000000" w:rsidRDefault="00000000" w:rsidRPr="00000000" w14:paraId="000000E4">
            <w:pPr>
              <w:widowControl w:val="1"/>
              <w:numPr>
                <w:ilvl w:val="0"/>
                <w:numId w:val="2"/>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nella pronuncia</w:t>
            </w:r>
          </w:p>
          <w:p w:rsidR="00000000" w:rsidDel="00000000" w:rsidP="00000000" w:rsidRDefault="00000000" w:rsidRPr="00000000" w14:paraId="000000E5">
            <w:pPr>
              <w:widowControl w:val="1"/>
              <w:numPr>
                <w:ilvl w:val="0"/>
                <w:numId w:val="2"/>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nell’acquisizione degli automatismi grammaticali di base </w:t>
            </w:r>
          </w:p>
          <w:p w:rsidR="00000000" w:rsidDel="00000000" w:rsidP="00000000" w:rsidRDefault="00000000" w:rsidRPr="00000000" w14:paraId="000000E6">
            <w:pPr>
              <w:widowControl w:val="1"/>
              <w:numPr>
                <w:ilvl w:val="0"/>
                <w:numId w:val="2"/>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nella scrittura </w:t>
            </w:r>
          </w:p>
          <w:p w:rsidR="00000000" w:rsidDel="00000000" w:rsidP="00000000" w:rsidRDefault="00000000" w:rsidRPr="00000000" w14:paraId="000000E7">
            <w:pPr>
              <w:widowControl w:val="1"/>
              <w:numPr>
                <w:ilvl w:val="0"/>
                <w:numId w:val="2"/>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Difficoltà nell’acquisizione nuovo lessico </w:t>
            </w:r>
          </w:p>
          <w:p w:rsidR="00000000" w:rsidDel="00000000" w:rsidP="00000000" w:rsidRDefault="00000000" w:rsidRPr="00000000" w14:paraId="000000E8">
            <w:pPr>
              <w:widowControl w:val="1"/>
              <w:numPr>
                <w:ilvl w:val="0"/>
                <w:numId w:val="2"/>
              </w:numPr>
              <w:pBdr>
                <w:top w:space="0" w:sz="0" w:val="nil"/>
                <w:left w:space="0" w:sz="0" w:val="nil"/>
                <w:bottom w:space="0" w:sz="0" w:val="nil"/>
                <w:right w:space="0" w:sz="0" w:val="nil"/>
                <w:between w:space="0" w:sz="0" w:val="nil"/>
              </w:pBdr>
              <w:ind w:left="644" w:hanging="358"/>
              <w:rPr>
                <w:rFonts w:ascii="Calibri" w:cs="Calibri" w:eastAsia="Calibri" w:hAnsi="Calibri"/>
              </w:rPr>
            </w:pPr>
            <w:r w:rsidDel="00000000" w:rsidR="00000000" w:rsidRPr="00000000">
              <w:rPr>
                <w:rFonts w:ascii="Calibri" w:cs="Calibri" w:eastAsia="Calibri" w:hAnsi="Calibri"/>
                <w:color w:val="000000"/>
                <w:sz w:val="20"/>
                <w:szCs w:val="20"/>
                <w:rtl w:val="0"/>
              </w:rPr>
              <w:t xml:space="preserve">Notevoli differenze tra produzione e comprensione scritta e orale</w:t>
            </w:r>
            <w:r w:rsidDel="00000000" w:rsidR="00000000" w:rsidRPr="00000000">
              <w:rPr>
                <w:rFonts w:ascii="Calibri" w:cs="Calibri" w:eastAsia="Calibri" w:hAnsi="Calibri"/>
                <w:color w:val="000000"/>
                <w:rtl w:val="0"/>
              </w:rPr>
              <w:t xml:space="preserve"> </w:t>
            </w:r>
            <w:r w:rsidDel="00000000" w:rsidR="00000000" w:rsidRPr="00000000">
              <w:rPr>
                <w:rtl w:val="0"/>
              </w:rPr>
            </w:r>
          </w:p>
        </w:tc>
      </w:tr>
      <w:tr>
        <w:trPr>
          <w:cantSplit w:val="0"/>
          <w:trHeight w:val="414" w:hRule="atLeast"/>
          <w:tblHeader w:val="0"/>
        </w:trPr>
        <w:tc>
          <w:tcPr>
            <w:gridSpan w:val="2"/>
            <w:vAlign w:val="center"/>
          </w:tcPr>
          <w:p w:rsidR="00000000" w:rsidDel="00000000" w:rsidP="00000000" w:rsidRDefault="00000000" w:rsidRPr="00000000" w14:paraId="000000E9">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STRATEGIE UTILIZZATE DALL’ALUNNO</w:t>
            </w:r>
            <w:r w:rsidDel="00000000" w:rsidR="00000000" w:rsidRPr="00000000">
              <w:rPr>
                <w:rtl w:val="0"/>
              </w:rPr>
            </w:r>
          </w:p>
        </w:tc>
      </w:tr>
      <w:tr>
        <w:trPr>
          <w:cantSplit w:val="0"/>
          <w:trHeight w:val="861" w:hRule="atLeast"/>
          <w:tblHeader w:val="0"/>
        </w:trPr>
        <w:tc>
          <w:tcPr>
            <w:vAlign w:val="center"/>
          </w:tcPr>
          <w:p w:rsidR="00000000" w:rsidDel="00000000" w:rsidP="00000000" w:rsidRDefault="00000000" w:rsidRPr="00000000" w14:paraId="000000EB">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Sottolinea, identifica parole chiave </w:t>
            </w:r>
          </w:p>
        </w:tc>
        <w:tc>
          <w:tcPr>
            <w:vAlign w:val="center"/>
          </w:tcPr>
          <w:p w:rsidR="00000000" w:rsidDel="00000000" w:rsidP="00000000" w:rsidRDefault="00000000" w:rsidRPr="00000000" w14:paraId="000000EC">
            <w:pPr>
              <w:widowControl w:val="1"/>
              <w:numPr>
                <w:ilvl w:val="0"/>
                <w:numId w:val="1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Efficacemente</w:t>
            </w:r>
          </w:p>
          <w:p w:rsidR="00000000" w:rsidDel="00000000" w:rsidP="00000000" w:rsidRDefault="00000000" w:rsidRPr="00000000" w14:paraId="000000ED">
            <w:pPr>
              <w:widowControl w:val="1"/>
              <w:numPr>
                <w:ilvl w:val="0"/>
                <w:numId w:val="1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modo discontinuo</w:t>
            </w:r>
          </w:p>
          <w:p w:rsidR="00000000" w:rsidDel="00000000" w:rsidP="00000000" w:rsidRDefault="00000000" w:rsidRPr="00000000" w14:paraId="000000EE">
            <w:pPr>
              <w:widowControl w:val="1"/>
              <w:numPr>
                <w:ilvl w:val="0"/>
                <w:numId w:val="1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829" w:hRule="atLeast"/>
          <w:tblHeader w:val="0"/>
        </w:trPr>
        <w:tc>
          <w:tcPr>
            <w:vAlign w:val="center"/>
          </w:tcPr>
          <w:p w:rsidR="00000000" w:rsidDel="00000000" w:rsidP="00000000" w:rsidRDefault="00000000" w:rsidRPr="00000000" w14:paraId="000000EF">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Costruisce schemi, mappe o diagrammi </w:t>
            </w:r>
          </w:p>
        </w:tc>
        <w:tc>
          <w:tcPr>
            <w:vAlign w:val="center"/>
          </w:tcPr>
          <w:p w:rsidR="00000000" w:rsidDel="00000000" w:rsidP="00000000" w:rsidRDefault="00000000" w:rsidRPr="00000000" w14:paraId="000000F0">
            <w:pPr>
              <w:widowControl w:val="1"/>
              <w:numPr>
                <w:ilvl w:val="0"/>
                <w:numId w:val="14"/>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Efficacemente</w:t>
            </w:r>
          </w:p>
          <w:p w:rsidR="00000000" w:rsidDel="00000000" w:rsidP="00000000" w:rsidRDefault="00000000" w:rsidRPr="00000000" w14:paraId="000000F1">
            <w:pPr>
              <w:widowControl w:val="1"/>
              <w:numPr>
                <w:ilvl w:val="0"/>
                <w:numId w:val="14"/>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modo discontinuo</w:t>
            </w:r>
          </w:p>
          <w:p w:rsidR="00000000" w:rsidDel="00000000" w:rsidP="00000000" w:rsidRDefault="00000000" w:rsidRPr="00000000" w14:paraId="000000F2">
            <w:pPr>
              <w:widowControl w:val="1"/>
              <w:numPr>
                <w:ilvl w:val="0"/>
                <w:numId w:val="14"/>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841" w:hRule="atLeast"/>
          <w:tblHeader w:val="0"/>
        </w:trPr>
        <w:tc>
          <w:tcPr>
            <w:vAlign w:val="center"/>
          </w:tcPr>
          <w:p w:rsidR="00000000" w:rsidDel="00000000" w:rsidP="00000000" w:rsidRDefault="00000000" w:rsidRPr="00000000" w14:paraId="000000F3">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Utilizza strumenti informatici </w:t>
              <w:br w:type="textWrapping"/>
              <w:t xml:space="preserve">(computer, correttore ortografico, software …) </w:t>
            </w:r>
          </w:p>
        </w:tc>
        <w:tc>
          <w:tcPr>
            <w:vAlign w:val="center"/>
          </w:tcPr>
          <w:p w:rsidR="00000000" w:rsidDel="00000000" w:rsidP="00000000" w:rsidRDefault="00000000" w:rsidRPr="00000000" w14:paraId="000000F4">
            <w:pPr>
              <w:widowControl w:val="1"/>
              <w:numPr>
                <w:ilvl w:val="0"/>
                <w:numId w:val="16"/>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Efficacemente</w:t>
            </w:r>
          </w:p>
          <w:p w:rsidR="00000000" w:rsidDel="00000000" w:rsidP="00000000" w:rsidRDefault="00000000" w:rsidRPr="00000000" w14:paraId="000000F5">
            <w:pPr>
              <w:widowControl w:val="1"/>
              <w:numPr>
                <w:ilvl w:val="0"/>
                <w:numId w:val="16"/>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modo discontinuo</w:t>
            </w:r>
          </w:p>
          <w:p w:rsidR="00000000" w:rsidDel="00000000" w:rsidP="00000000" w:rsidRDefault="00000000" w:rsidRPr="00000000" w14:paraId="000000F6">
            <w:pPr>
              <w:widowControl w:val="1"/>
              <w:numPr>
                <w:ilvl w:val="0"/>
                <w:numId w:val="16"/>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839" w:hRule="atLeast"/>
          <w:tblHeader w:val="0"/>
        </w:trPr>
        <w:tc>
          <w:tcPr>
            <w:vAlign w:val="center"/>
          </w:tcPr>
          <w:p w:rsidR="00000000" w:rsidDel="00000000" w:rsidP="00000000" w:rsidRDefault="00000000" w:rsidRPr="00000000" w14:paraId="000000F7">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Usa strategie di memorizzazione  </w:t>
              <w:br w:type="textWrapping"/>
              <w:t xml:space="preserve">(immagini, colori, riquadrature …) </w:t>
            </w:r>
          </w:p>
        </w:tc>
        <w:tc>
          <w:tcPr>
            <w:vAlign w:val="center"/>
          </w:tcPr>
          <w:p w:rsidR="00000000" w:rsidDel="00000000" w:rsidP="00000000" w:rsidRDefault="00000000" w:rsidRPr="00000000" w14:paraId="000000F8">
            <w:pPr>
              <w:widowControl w:val="1"/>
              <w:numPr>
                <w:ilvl w:val="0"/>
                <w:numId w:val="16"/>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Efficacemente</w:t>
            </w:r>
          </w:p>
          <w:p w:rsidR="00000000" w:rsidDel="00000000" w:rsidP="00000000" w:rsidRDefault="00000000" w:rsidRPr="00000000" w14:paraId="000000F9">
            <w:pPr>
              <w:widowControl w:val="1"/>
              <w:numPr>
                <w:ilvl w:val="0"/>
                <w:numId w:val="16"/>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In modo discontinuo</w:t>
            </w:r>
          </w:p>
          <w:p w:rsidR="00000000" w:rsidDel="00000000" w:rsidP="00000000" w:rsidRDefault="00000000" w:rsidRPr="00000000" w14:paraId="000000FA">
            <w:pPr>
              <w:widowControl w:val="1"/>
              <w:numPr>
                <w:ilvl w:val="0"/>
                <w:numId w:val="16"/>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Mai</w:t>
            </w:r>
          </w:p>
        </w:tc>
      </w:tr>
      <w:tr>
        <w:trPr>
          <w:cantSplit w:val="0"/>
          <w:trHeight w:val="426" w:hRule="atLeast"/>
          <w:tblHeader w:val="0"/>
        </w:trPr>
        <w:tc>
          <w:tcPr>
            <w:gridSpan w:val="2"/>
            <w:vAlign w:val="center"/>
          </w:tcPr>
          <w:p w:rsidR="00000000" w:rsidDel="00000000" w:rsidP="00000000" w:rsidRDefault="00000000" w:rsidRPr="00000000" w14:paraId="000000FB">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MOTIVAZIONE</w:t>
            </w:r>
            <w:r w:rsidDel="00000000" w:rsidR="00000000" w:rsidRPr="00000000">
              <w:rPr>
                <w:rtl w:val="0"/>
              </w:rPr>
            </w:r>
          </w:p>
        </w:tc>
      </w:tr>
      <w:tr>
        <w:trPr>
          <w:cantSplit w:val="0"/>
          <w:trHeight w:val="420" w:hRule="atLeast"/>
          <w:tblHeader w:val="0"/>
        </w:trPr>
        <w:tc>
          <w:tcPr>
            <w:vAlign w:val="center"/>
          </w:tcPr>
          <w:p w:rsidR="00000000" w:rsidDel="00000000" w:rsidP="00000000" w:rsidRDefault="00000000" w:rsidRPr="00000000" w14:paraId="000000FD">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Partecipazione al dialogo educativo</w:t>
            </w:r>
          </w:p>
        </w:tc>
        <w:tc>
          <w:tcPr>
            <w:vAlign w:val="center"/>
          </w:tcPr>
          <w:p w:rsidR="00000000" w:rsidDel="00000000" w:rsidP="00000000" w:rsidRDefault="00000000" w:rsidRPr="00000000" w14:paraId="000000FE">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0FF">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Adeguata</w:t>
            </w:r>
          </w:p>
          <w:p w:rsidR="00000000" w:rsidDel="00000000" w:rsidP="00000000" w:rsidRDefault="00000000" w:rsidRPr="00000000" w14:paraId="00000100">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01">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400" w:hRule="atLeast"/>
          <w:tblHeader w:val="0"/>
        </w:trPr>
        <w:tc>
          <w:tcPr>
            <w:vAlign w:val="center"/>
          </w:tcPr>
          <w:p w:rsidR="00000000" w:rsidDel="00000000" w:rsidP="00000000" w:rsidRDefault="00000000" w:rsidRPr="00000000" w14:paraId="00000102">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Consapevolezza delle proprie difficoltà</w:t>
            </w:r>
          </w:p>
        </w:tc>
        <w:tc>
          <w:tcPr>
            <w:vAlign w:val="center"/>
          </w:tcPr>
          <w:p w:rsidR="00000000" w:rsidDel="00000000" w:rsidP="00000000" w:rsidRDefault="00000000" w:rsidRPr="00000000" w14:paraId="00000103">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04">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w:t>
            </w:r>
          </w:p>
          <w:p w:rsidR="00000000" w:rsidDel="00000000" w:rsidP="00000000" w:rsidRDefault="00000000" w:rsidRPr="00000000" w14:paraId="00000105">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06">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423" w:hRule="atLeast"/>
          <w:tblHeader w:val="0"/>
        </w:trPr>
        <w:tc>
          <w:tcPr>
            <w:vAlign w:val="center"/>
          </w:tcPr>
          <w:p w:rsidR="00000000" w:rsidDel="00000000" w:rsidP="00000000" w:rsidRDefault="00000000" w:rsidRPr="00000000" w14:paraId="00000107">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Consapevolezza dei propri punti di forza </w:t>
            </w:r>
          </w:p>
        </w:tc>
        <w:tc>
          <w:tcPr>
            <w:vAlign w:val="center"/>
          </w:tcPr>
          <w:p w:rsidR="00000000" w:rsidDel="00000000" w:rsidP="00000000" w:rsidRDefault="00000000" w:rsidRPr="00000000" w14:paraId="00000108">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09">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w:t>
            </w:r>
          </w:p>
          <w:p w:rsidR="00000000" w:rsidDel="00000000" w:rsidP="00000000" w:rsidRDefault="00000000" w:rsidRPr="00000000" w14:paraId="0000010A">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0B">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428" w:hRule="atLeast"/>
          <w:tblHeader w:val="0"/>
        </w:trPr>
        <w:tc>
          <w:tcPr>
            <w:vAlign w:val="center"/>
          </w:tcPr>
          <w:p w:rsidR="00000000" w:rsidDel="00000000" w:rsidP="00000000" w:rsidRDefault="00000000" w:rsidRPr="00000000" w14:paraId="0000010C">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Autostima</w:t>
            </w:r>
          </w:p>
        </w:tc>
        <w:tc>
          <w:tcPr>
            <w:vAlign w:val="center"/>
          </w:tcPr>
          <w:p w:rsidR="00000000" w:rsidDel="00000000" w:rsidP="00000000" w:rsidRDefault="00000000" w:rsidRPr="00000000" w14:paraId="0000010D">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0E">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Adeguata</w:t>
            </w:r>
          </w:p>
          <w:p w:rsidR="00000000" w:rsidDel="00000000" w:rsidP="00000000" w:rsidRDefault="00000000" w:rsidRPr="00000000" w14:paraId="0000010F">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10">
            <w:pPr>
              <w:widowControl w:val="1"/>
              <w:numPr>
                <w:ilvl w:val="0"/>
                <w:numId w:val="21"/>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340" w:hRule="atLeast"/>
          <w:tblHeader w:val="0"/>
        </w:trPr>
        <w:tc>
          <w:tcPr>
            <w:gridSpan w:val="2"/>
            <w:vAlign w:val="center"/>
          </w:tcPr>
          <w:p w:rsidR="00000000" w:rsidDel="00000000" w:rsidP="00000000" w:rsidRDefault="00000000" w:rsidRPr="00000000" w14:paraId="00000111">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ATTEGGIAMENTI E COMPORTAMENTI </w:t>
            </w:r>
            <w:r w:rsidDel="00000000" w:rsidR="00000000" w:rsidRPr="00000000">
              <w:rPr>
                <w:rtl w:val="0"/>
              </w:rPr>
            </w:r>
          </w:p>
        </w:tc>
      </w:tr>
      <w:tr>
        <w:trPr>
          <w:cantSplit w:val="0"/>
          <w:trHeight w:val="1123" w:hRule="atLeast"/>
          <w:tblHeader w:val="0"/>
        </w:trPr>
        <w:tc>
          <w:tcPr>
            <w:vAlign w:val="center"/>
          </w:tcPr>
          <w:p w:rsidR="00000000" w:rsidDel="00000000" w:rsidP="00000000" w:rsidRDefault="00000000" w:rsidRPr="00000000" w14:paraId="00000113">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Regolarità frequenza scolastica </w:t>
            </w:r>
          </w:p>
        </w:tc>
        <w:tc>
          <w:tcPr>
            <w:vAlign w:val="center"/>
          </w:tcPr>
          <w:p w:rsidR="00000000" w:rsidDel="00000000" w:rsidP="00000000" w:rsidRDefault="00000000" w:rsidRPr="00000000" w14:paraId="00000114">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15">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Adeguata</w:t>
            </w:r>
          </w:p>
          <w:p w:rsidR="00000000" w:rsidDel="00000000" w:rsidP="00000000" w:rsidRDefault="00000000" w:rsidRPr="00000000" w14:paraId="00000116">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17">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Non adeguata</w:t>
            </w:r>
          </w:p>
        </w:tc>
      </w:tr>
      <w:tr>
        <w:trPr>
          <w:cantSplit w:val="0"/>
          <w:trHeight w:val="1111" w:hRule="atLeast"/>
          <w:tblHeader w:val="0"/>
        </w:trPr>
        <w:tc>
          <w:tcPr>
            <w:vAlign w:val="center"/>
          </w:tcPr>
          <w:p w:rsidR="00000000" w:rsidDel="00000000" w:rsidP="00000000" w:rsidRDefault="00000000" w:rsidRPr="00000000" w14:paraId="00000118">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Accettazione e rispetto delle regole </w:t>
            </w:r>
          </w:p>
        </w:tc>
        <w:tc>
          <w:tcPr>
            <w:vAlign w:val="center"/>
          </w:tcPr>
          <w:p w:rsidR="00000000" w:rsidDel="00000000" w:rsidP="00000000" w:rsidRDefault="00000000" w:rsidRPr="00000000" w14:paraId="00000119">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1A">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w:t>
            </w:r>
          </w:p>
          <w:p w:rsidR="00000000" w:rsidDel="00000000" w:rsidP="00000000" w:rsidRDefault="00000000" w:rsidRPr="00000000" w14:paraId="0000011B">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1C">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1120" w:hRule="atLeast"/>
          <w:tblHeader w:val="0"/>
        </w:trPr>
        <w:tc>
          <w:tcPr>
            <w:vAlign w:val="center"/>
          </w:tcPr>
          <w:p w:rsidR="00000000" w:rsidDel="00000000" w:rsidP="00000000" w:rsidRDefault="00000000" w:rsidRPr="00000000" w14:paraId="0000011D">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Rispetto degli impegni </w:t>
            </w:r>
          </w:p>
        </w:tc>
        <w:tc>
          <w:tcPr>
            <w:vAlign w:val="center"/>
          </w:tcPr>
          <w:p w:rsidR="00000000" w:rsidDel="00000000" w:rsidP="00000000" w:rsidRDefault="00000000" w:rsidRPr="00000000" w14:paraId="0000011E">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1F">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w:t>
            </w:r>
          </w:p>
          <w:p w:rsidR="00000000" w:rsidDel="00000000" w:rsidP="00000000" w:rsidRDefault="00000000" w:rsidRPr="00000000" w14:paraId="00000120">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21">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1120" w:hRule="atLeast"/>
          <w:tblHeader w:val="0"/>
        </w:trPr>
        <w:tc>
          <w:tcPr>
            <w:vAlign w:val="center"/>
          </w:tcPr>
          <w:p w:rsidR="00000000" w:rsidDel="00000000" w:rsidP="00000000" w:rsidRDefault="00000000" w:rsidRPr="00000000" w14:paraId="00000122">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Accettazione consapevole degli strumenti</w:t>
            </w:r>
          </w:p>
          <w:p w:rsidR="00000000" w:rsidDel="00000000" w:rsidP="00000000" w:rsidRDefault="00000000" w:rsidRPr="00000000" w14:paraId="00000123">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compensativi e delle misure dispensative </w:t>
            </w:r>
          </w:p>
        </w:tc>
        <w:tc>
          <w:tcPr>
            <w:vAlign w:val="center"/>
          </w:tcPr>
          <w:p w:rsidR="00000000" w:rsidDel="00000000" w:rsidP="00000000" w:rsidRDefault="00000000" w:rsidRPr="00000000" w14:paraId="00000124">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Molto adeguata</w:t>
            </w:r>
          </w:p>
          <w:p w:rsidR="00000000" w:rsidDel="00000000" w:rsidP="00000000" w:rsidRDefault="00000000" w:rsidRPr="00000000" w14:paraId="00000125">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Adeguata</w:t>
            </w:r>
          </w:p>
          <w:p w:rsidR="00000000" w:rsidDel="00000000" w:rsidP="00000000" w:rsidRDefault="00000000" w:rsidRPr="00000000" w14:paraId="00000126">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27">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1121" w:hRule="atLeast"/>
          <w:tblHeader w:val="0"/>
        </w:trPr>
        <w:tc>
          <w:tcPr>
            <w:vAlign w:val="center"/>
          </w:tcPr>
          <w:p w:rsidR="00000000" w:rsidDel="00000000" w:rsidP="00000000" w:rsidRDefault="00000000" w:rsidRPr="00000000" w14:paraId="00000128">
            <w:pPr>
              <w:widowControl w:val="1"/>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Autonomia nel lavoro </w:t>
            </w:r>
          </w:p>
        </w:tc>
        <w:tc>
          <w:tcPr>
            <w:vAlign w:val="center"/>
          </w:tcPr>
          <w:p w:rsidR="00000000" w:rsidDel="00000000" w:rsidP="00000000" w:rsidRDefault="00000000" w:rsidRPr="00000000" w14:paraId="00000129">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Molto </w:t>
            </w:r>
            <w:r w:rsidDel="00000000" w:rsidR="00000000" w:rsidRPr="00000000">
              <w:rPr>
                <w:rFonts w:ascii="Calibri" w:cs="Calibri" w:eastAsia="Calibri" w:hAnsi="Calibri"/>
                <w:color w:val="000000"/>
                <w:sz w:val="20"/>
                <w:szCs w:val="20"/>
                <w:rtl w:val="0"/>
              </w:rPr>
              <w:t xml:space="preserve">Adeguata</w:t>
            </w:r>
            <w:r w:rsidDel="00000000" w:rsidR="00000000" w:rsidRPr="00000000">
              <w:rPr>
                <w:rtl w:val="0"/>
              </w:rPr>
            </w:r>
          </w:p>
          <w:p w:rsidR="00000000" w:rsidDel="00000000" w:rsidP="00000000" w:rsidRDefault="00000000" w:rsidRPr="00000000" w14:paraId="0000012A">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Adeguata</w:t>
            </w:r>
          </w:p>
          <w:p w:rsidR="00000000" w:rsidDel="00000000" w:rsidP="00000000" w:rsidRDefault="00000000" w:rsidRPr="00000000" w14:paraId="0000012B">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Poco adeguata</w:t>
            </w:r>
          </w:p>
          <w:p w:rsidR="00000000" w:rsidDel="00000000" w:rsidP="00000000" w:rsidRDefault="00000000" w:rsidRPr="00000000" w14:paraId="0000012C">
            <w:pPr>
              <w:widowControl w:val="1"/>
              <w:numPr>
                <w:ilvl w:val="0"/>
                <w:numId w:val="17"/>
              </w:numPr>
              <w:pBdr>
                <w:top w:space="0" w:sz="0" w:val="nil"/>
                <w:left w:space="0" w:sz="0" w:val="nil"/>
                <w:bottom w:space="0" w:sz="0" w:val="nil"/>
                <w:right w:space="0" w:sz="0" w:val="nil"/>
                <w:between w:space="0" w:sz="0" w:val="nil"/>
              </w:pBdr>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Non adeguata</w:t>
            </w:r>
          </w:p>
        </w:tc>
      </w:tr>
      <w:tr>
        <w:trPr>
          <w:cantSplit w:val="0"/>
          <w:trHeight w:val="1068" w:hRule="atLeast"/>
          <w:tblHeader w:val="0"/>
        </w:trPr>
        <w:tc>
          <w:tcPr>
            <w:gridSpan w:val="2"/>
            <w:vAlign w:val="center"/>
          </w:tcPr>
          <w:p w:rsidR="00000000" w:rsidDel="00000000" w:rsidP="00000000" w:rsidRDefault="00000000" w:rsidRPr="00000000" w14:paraId="0000012D">
            <w:pPr>
              <w:widowControl w:val="1"/>
              <w:pBdr>
                <w:top w:space="0" w:sz="0" w:val="nil"/>
                <w:left w:space="0" w:sz="0" w:val="nil"/>
                <w:bottom w:space="0" w:sz="0" w:val="nil"/>
                <w:right w:space="0" w:sz="0" w:val="nil"/>
                <w:between w:space="0" w:sz="0" w:val="nil"/>
              </w:pBdr>
              <w:ind w:firstLine="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INFORMAZIONI FORNITE DALL’ALUNNO</w:t>
            </w:r>
            <w:r w:rsidDel="00000000" w:rsidR="00000000" w:rsidRPr="00000000">
              <w:rPr>
                <w:rtl w:val="0"/>
              </w:rPr>
            </w:r>
          </w:p>
          <w:p w:rsidR="00000000" w:rsidDel="00000000" w:rsidP="00000000" w:rsidRDefault="00000000" w:rsidRPr="00000000" w14:paraId="0000012E">
            <w:pPr>
              <w:pBdr>
                <w:top w:space="0" w:sz="0" w:val="nil"/>
                <w:left w:space="0" w:sz="0" w:val="nil"/>
                <w:bottom w:space="0" w:sz="0" w:val="nil"/>
                <w:right w:space="0" w:sz="0" w:val="nil"/>
                <w:between w:space="0" w:sz="0" w:val="nil"/>
              </w:pBdr>
              <w:ind w:right="478"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Interessi, difficoltà, attività in cui si sente capace, punti di forza, aspettative, richieste, ecc.</w:t>
            </w:r>
          </w:p>
          <w:p w:rsidR="00000000" w:rsidDel="00000000" w:rsidP="00000000" w:rsidRDefault="00000000" w:rsidRPr="00000000" w14:paraId="0000012F">
            <w:pPr>
              <w:pBdr>
                <w:top w:space="0" w:sz="0" w:val="nil"/>
                <w:left w:space="0" w:sz="0" w:val="nil"/>
                <w:bottom w:space="0" w:sz="0" w:val="nil"/>
                <w:right w:space="0" w:sz="0" w:val="nil"/>
                <w:between w:space="0" w:sz="0" w:val="nil"/>
              </w:pBdr>
              <w:ind w:right="478" w:firstLine="0"/>
              <w:rPr>
                <w:rFonts w:ascii="Calibri" w:cs="Calibri" w:eastAsia="Calibri" w:hAnsi="Calibri"/>
                <w:i w:val="1"/>
                <w:color w:val="ff0000"/>
              </w:rPr>
            </w:pPr>
            <w:r w:rsidDel="00000000" w:rsidR="00000000" w:rsidRPr="00000000">
              <w:rPr>
                <w:rFonts w:ascii="Calibri" w:cs="Calibri" w:eastAsia="Calibri" w:hAnsi="Calibri"/>
                <w:i w:val="1"/>
                <w:color w:val="000000"/>
                <w:rtl w:val="0"/>
              </w:rPr>
              <w:t xml:space="preserve">Per alunni/ del Professionale: si veda lo specifico PFI.</w:t>
            </w:r>
            <w:r w:rsidDel="00000000" w:rsidR="00000000" w:rsidRPr="00000000">
              <w:rPr>
                <w:rtl w:val="0"/>
              </w:rPr>
            </w:r>
          </w:p>
        </w:tc>
      </w:tr>
    </w:tbl>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200" w:before="200" w:lineRule="auto"/>
        <w:ind w:firstLine="0"/>
        <w:jc w:val="center"/>
        <w:rPr>
          <w:b w:val="1"/>
          <w:sz w:val="24"/>
          <w:szCs w:val="24"/>
        </w:rPr>
      </w:pPr>
      <w:bookmarkStart w:colFirst="0" w:colLast="0" w:name="_heading=h.1fob9te" w:id="1"/>
      <w:bookmarkEnd w:id="1"/>
      <w:r w:rsidDel="00000000" w:rsidR="00000000" w:rsidRPr="00000000">
        <w:rPr>
          <w:b w:val="1"/>
          <w:sz w:val="24"/>
          <w:szCs w:val="24"/>
          <w:rtl w:val="0"/>
        </w:rPr>
        <w:t xml:space="preserve">ATTIVITÀ DIDATTICHE PERSONALIZZATE</w:t>
      </w:r>
    </w:p>
    <w:tbl>
      <w:tblPr>
        <w:tblStyle w:val="Table6"/>
        <w:tblW w:w="9639.0" w:type="dxa"/>
        <w:jc w:val="left"/>
        <w:tblInd w:w="5.0" w:type="dxa"/>
        <w:tblLayout w:type="fixed"/>
        <w:tblLook w:val="0000"/>
      </w:tblPr>
      <w:tblGrid>
        <w:gridCol w:w="7361"/>
        <w:gridCol w:w="2268"/>
        <w:gridCol w:w="10"/>
        <w:tblGridChange w:id="0">
          <w:tblGrid>
            <w:gridCol w:w="7361"/>
            <w:gridCol w:w="2268"/>
            <w:gridCol w:w="10"/>
          </w:tblGrid>
        </w:tblGridChange>
      </w:tblGrid>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2">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rPr>
            </w:pPr>
            <w:r w:rsidDel="00000000" w:rsidR="00000000" w:rsidRPr="00000000">
              <w:rPr>
                <w:b w:val="1"/>
                <w:color w:val="000000"/>
                <w:rtl w:val="0"/>
              </w:rPr>
              <w:t xml:space="preserve">STRATEGIE METODOLOGICHE E DIDATTICHE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3">
            <w:pPr>
              <w:widowControl w:val="1"/>
              <w:pBdr>
                <w:top w:space="0" w:sz="0" w:val="nil"/>
                <w:left w:space="0" w:sz="0" w:val="nil"/>
                <w:bottom w:space="0" w:sz="0" w:val="nil"/>
                <w:right w:space="0" w:sz="0" w:val="nil"/>
                <w:between w:space="0" w:sz="0" w:val="nil"/>
              </w:pBdr>
              <w:spacing w:after="40" w:before="40" w:lineRule="auto"/>
              <w:ind w:hanging="2"/>
              <w:rPr>
                <w:b w:val="1"/>
                <w:color w:val="000000"/>
              </w:rPr>
            </w:pPr>
            <w:r w:rsidDel="00000000" w:rsidR="00000000" w:rsidRPr="00000000">
              <w:rPr>
                <w:b w:val="1"/>
                <w:color w:val="000000"/>
                <w:rtl w:val="0"/>
              </w:rPr>
              <w:t xml:space="preserve">MATERIE COINVOLTE</w:t>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4">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Incentivare la didattica di piccolo gruppo, l’apprendimento collaborativo, il tutoraggio tra pari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5">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6">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Incoraggiare la condivisione di appunti e altri materiali per l’apprendimento tra pari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7">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8">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Favorire l’apprendimento esperienziale e laboratoriale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9">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A">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Promuovere processi metacognitivi per sollecitare nell’alunno l’autocontrollo e l’autovalutazione dei propri processi di apprendimento</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B">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C">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Promuovere inferenze, integrazioni e collegamenti tra le conoscenze, le competenze e le discipline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D">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3E">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Riassumere i concetti essenziali al termine della spiegazione utilizzando schemi e mappe concettuali / introdurre un nuovo argomento riprendendo i concetti fondamentali della lezione precedente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3F">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0">
            <w:pPr>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Insegnare l’uso di dispositivi extra-testuali per lo studio (titolo, paragrafi, immagini, mappe concettuali)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2">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rPr>
            </w:pPr>
            <w:r w:rsidDel="00000000" w:rsidR="00000000" w:rsidRPr="00000000">
              <w:rPr>
                <w:b w:val="1"/>
                <w:color w:val="000000"/>
                <w:rtl w:val="0"/>
              </w:rPr>
              <w:t xml:space="preserve">MISURE DISPENSATIVE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3">
            <w:pPr>
              <w:widowControl w:val="1"/>
              <w:pBdr>
                <w:top w:space="0" w:sz="0" w:val="nil"/>
                <w:left w:space="0" w:sz="0" w:val="nil"/>
                <w:bottom w:space="0" w:sz="0" w:val="nil"/>
                <w:right w:space="0" w:sz="0" w:val="nil"/>
                <w:between w:space="0" w:sz="0" w:val="nil"/>
              </w:pBdr>
              <w:spacing w:after="40" w:before="40" w:lineRule="auto"/>
              <w:ind w:hanging="2"/>
              <w:rPr>
                <w:b w:val="1"/>
                <w:color w:val="000000"/>
              </w:rPr>
            </w:pPr>
            <w:r w:rsidDel="00000000" w:rsidR="00000000" w:rsidRPr="00000000">
              <w:rPr>
                <w:b w:val="1"/>
                <w:color w:val="000000"/>
                <w:rtl w:val="0"/>
              </w:rPr>
              <w:t xml:space="preserve">MATERIE COINVOLTE</w:t>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4">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sz w:val="20"/>
                <w:szCs w:val="20"/>
              </w:rPr>
            </w:pPr>
            <w:r w:rsidDel="00000000" w:rsidR="00000000" w:rsidRPr="00000000">
              <w:rPr>
                <w:color w:val="000000"/>
                <w:sz w:val="20"/>
                <w:szCs w:val="20"/>
                <w:rtl w:val="0"/>
              </w:rPr>
              <w:t xml:space="preserve">Dispensare dalla scrittura di testi sotto dettatura (fatta esclusione per la scrittura digitale)</w:t>
            </w:r>
            <w:r w:rsidDel="00000000" w:rsidR="00000000" w:rsidRPr="00000000">
              <w:rPr>
                <w:rtl w:val="0"/>
              </w:rPr>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5">
            <w:pPr>
              <w:widowControl w:val="1"/>
              <w:pBdr>
                <w:top w:space="0" w:sz="0" w:val="nil"/>
                <w:left w:space="0" w:sz="0" w:val="nil"/>
                <w:bottom w:space="0" w:sz="0" w:val="nil"/>
                <w:right w:space="0" w:sz="0" w:val="nil"/>
                <w:between w:space="0" w:sz="0" w:val="nil"/>
              </w:pBdr>
              <w:spacing w:after="40" w:before="40" w:lineRule="auto"/>
              <w:ind w:hanging="2"/>
              <w:rPr>
                <w:b w:val="1"/>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6">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Dispensare dallo studio mnemonico di formule, tabelle, definizioni, sequenze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7">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8">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Dispensare dalla lettura ad alta voce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9">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A">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Possibilità di scrivere alla lavagna, appunti e verifiche in stampatello maiuscolo</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B">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C">
            <w:pPr>
              <w:widowControl w:val="1"/>
              <w:pBdr>
                <w:top w:space="0" w:sz="0" w:val="nil"/>
                <w:left w:space="0" w:sz="0" w:val="nil"/>
                <w:bottom w:space="0" w:sz="0" w:val="nil"/>
                <w:right w:space="0" w:sz="0" w:val="nil"/>
                <w:between w:space="0" w:sz="0" w:val="nil"/>
              </w:pBdr>
              <w:spacing w:after="40" w:before="40" w:lineRule="auto"/>
              <w:ind w:left="128" w:hanging="1.999999999999993"/>
              <w:rPr>
                <w:b w:val="1"/>
                <w:color w:val="000000"/>
              </w:rPr>
            </w:pPr>
            <w:r w:rsidDel="00000000" w:rsidR="00000000" w:rsidRPr="00000000">
              <w:rPr>
                <w:b w:val="1"/>
                <w:color w:val="000000"/>
                <w:rtl w:val="0"/>
              </w:rPr>
              <w:t xml:space="preserve">STRUMENTI COMPENSATIVI</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D">
            <w:pPr>
              <w:widowControl w:val="1"/>
              <w:pBdr>
                <w:top w:space="0" w:sz="0" w:val="nil"/>
                <w:left w:space="0" w:sz="0" w:val="nil"/>
                <w:bottom w:space="0" w:sz="0" w:val="nil"/>
                <w:right w:space="0" w:sz="0" w:val="nil"/>
                <w:between w:space="0" w:sz="0" w:val="nil"/>
              </w:pBdr>
              <w:spacing w:after="40" w:before="40" w:lineRule="auto"/>
              <w:ind w:hanging="2"/>
              <w:rPr>
                <w:b w:val="1"/>
                <w:color w:val="000000"/>
              </w:rPr>
            </w:pPr>
            <w:r w:rsidDel="00000000" w:rsidR="00000000" w:rsidRPr="00000000">
              <w:rPr>
                <w:b w:val="1"/>
                <w:color w:val="000000"/>
                <w:rtl w:val="0"/>
              </w:rPr>
              <w:t xml:space="preserve">MATERIE COINVOLTE</w:t>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4E">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del libro digitali (in modalità </w:t>
            </w:r>
            <w:r w:rsidDel="00000000" w:rsidR="00000000" w:rsidRPr="00000000">
              <w:rPr>
                <w:i w:val="1"/>
                <w:color w:val="000000"/>
                <w:sz w:val="20"/>
                <w:szCs w:val="20"/>
                <w:rtl w:val="0"/>
              </w:rPr>
              <w:t xml:space="preserve">off-line</w:t>
            </w:r>
            <w:r w:rsidDel="00000000" w:rsidR="00000000" w:rsidRPr="00000000">
              <w:rPr>
                <w:color w:val="000000"/>
                <w:sz w:val="20"/>
                <w:szCs w:val="20"/>
                <w:rtl w:val="0"/>
              </w:rPr>
              <w:t xml:space="preserv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4F">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0">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di formulari, sintesi, schemi, mappe concettuali, tabelle delle misure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51">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2">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di calcolatrice o altri strumenti di calcolo</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53">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4">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Utilizzo in classe di computer (anche con software videoscrittura, correttore ortografico e foglio di calcolo), tablet, smartphone, vocabolario digitale / multimediale (in modalità </w:t>
            </w:r>
            <w:r w:rsidDel="00000000" w:rsidR="00000000" w:rsidRPr="00000000">
              <w:rPr>
                <w:i w:val="1"/>
                <w:color w:val="000000"/>
                <w:sz w:val="20"/>
                <w:szCs w:val="20"/>
                <w:rtl w:val="0"/>
              </w:rPr>
              <w:t xml:space="preserve">off-line</w:t>
            </w:r>
            <w:r w:rsidDel="00000000" w:rsidR="00000000" w:rsidRPr="00000000">
              <w:rPr>
                <w:color w:val="000000"/>
                <w:sz w:val="20"/>
                <w:szCs w:val="20"/>
                <w:rtl w:val="0"/>
              </w:rPr>
              <w:t xml:space="preserve"> e in attività autorizzate dall’insegnante)</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55">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6">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Lettura ad alta voce delle consegne degli esercizi (su eventuale richiesta) </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57">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8">
            <w:pPr>
              <w:widowControl w:val="1"/>
              <w:pBdr>
                <w:top w:space="0" w:sz="0" w:val="nil"/>
                <w:left w:space="0" w:sz="0" w:val="nil"/>
                <w:bottom w:space="0" w:sz="0" w:val="nil"/>
                <w:right w:space="0" w:sz="0" w:val="nil"/>
                <w:between w:space="0" w:sz="0" w:val="nil"/>
              </w:pBdr>
              <w:spacing w:after="40" w:before="40" w:lineRule="auto"/>
              <w:ind w:left="128" w:hanging="1.999999999999993"/>
              <w:rPr>
                <w:color w:val="000000"/>
                <w:sz w:val="20"/>
                <w:szCs w:val="20"/>
              </w:rPr>
            </w:pPr>
            <w:r w:rsidDel="00000000" w:rsidR="00000000" w:rsidRPr="00000000">
              <w:rPr>
                <w:color w:val="000000"/>
                <w:sz w:val="20"/>
                <w:szCs w:val="20"/>
                <w:rtl w:val="0"/>
              </w:rPr>
              <w:t xml:space="preserve">Possibilità di fotografare testi e appunti, anche alla lavagna</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59">
            <w:pPr>
              <w:widowControl w:val="1"/>
              <w:pBdr>
                <w:top w:space="0" w:sz="0" w:val="nil"/>
                <w:left w:space="0" w:sz="0" w:val="nil"/>
                <w:bottom w:space="0" w:sz="0" w:val="nil"/>
                <w:right w:space="0" w:sz="0" w:val="nil"/>
                <w:between w:space="0" w:sz="0" w:val="nil"/>
              </w:pBdr>
              <w:spacing w:after="40" w:before="40" w:lineRule="auto"/>
              <w:ind w:hanging="2"/>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5A">
            <w:pPr>
              <w:widowControl w:val="1"/>
              <w:pBdr>
                <w:top w:space="0" w:sz="0" w:val="nil"/>
                <w:left w:space="0" w:sz="0" w:val="nil"/>
                <w:bottom w:space="0" w:sz="0" w:val="nil"/>
                <w:right w:space="0" w:sz="0" w:val="nil"/>
                <w:between w:space="0" w:sz="0" w:val="nil"/>
              </w:pBdr>
              <w:spacing w:after="40" w:before="40" w:lineRule="auto"/>
              <w:ind w:left="128" w:firstLine="0"/>
              <w:rPr>
                <w:color w:val="000000"/>
              </w:rPr>
            </w:pPr>
            <w:r w:rsidDel="00000000" w:rsidR="00000000" w:rsidRPr="00000000">
              <w:rPr>
                <w:b w:val="1"/>
                <w:color w:val="000000"/>
                <w:rtl w:val="0"/>
              </w:rPr>
              <w:t xml:space="preserve">MODALITÀ DI VERIFICA E VALUTAZIONE</w:t>
            </w:r>
            <w:r w:rsidDel="00000000" w:rsidR="00000000" w:rsidRPr="00000000">
              <w:rPr>
                <w:rtl w:val="0"/>
              </w:rPr>
            </w:r>
          </w:p>
        </w:tc>
        <w:tc>
          <w:tcPr>
            <w:gridSpan w:val="2"/>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5B">
            <w:pPr>
              <w:widowControl w:val="1"/>
              <w:pBdr>
                <w:top w:space="0" w:sz="0" w:val="nil"/>
                <w:left w:space="0" w:sz="0" w:val="nil"/>
                <w:bottom w:space="0" w:sz="0" w:val="nil"/>
                <w:right w:space="0" w:sz="0" w:val="nil"/>
                <w:between w:space="0" w:sz="0" w:val="nil"/>
              </w:pBdr>
              <w:spacing w:after="40" w:before="40" w:lineRule="auto"/>
              <w:ind w:firstLine="0"/>
              <w:rPr>
                <w:b w:val="1"/>
                <w:color w:val="000000"/>
              </w:rPr>
            </w:pPr>
            <w:r w:rsidDel="00000000" w:rsidR="00000000" w:rsidRPr="00000000">
              <w:rPr>
                <w:b w:val="1"/>
                <w:color w:val="000000"/>
                <w:rtl w:val="0"/>
              </w:rPr>
              <w:t xml:space="preserve">MATERIE COINVOLTE</w:t>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5D">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Programmare verifiche scritte e orali, indicando in anticipo gli argomenti trattati</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5E">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0">
            <w:pPr>
              <w:widowControl w:val="1"/>
              <w:pBdr>
                <w:top w:space="0" w:sz="0" w:val="nil"/>
                <w:left w:space="0" w:sz="0" w:val="nil"/>
                <w:bottom w:space="0" w:sz="0" w:val="nil"/>
                <w:right w:space="0" w:sz="0" w:val="nil"/>
                <w:between w:space="0" w:sz="0" w:val="nil"/>
              </w:pBdr>
              <w:spacing w:after="40" w:before="40" w:lineRule="auto"/>
              <w:ind w:left="128" w:firstLine="0"/>
              <w:rPr>
                <w:sz w:val="20"/>
                <w:szCs w:val="20"/>
              </w:rPr>
            </w:pPr>
            <w:r w:rsidDel="00000000" w:rsidR="00000000" w:rsidRPr="00000000">
              <w:rPr>
                <w:sz w:val="20"/>
                <w:szCs w:val="20"/>
                <w:rtl w:val="0"/>
              </w:rPr>
              <w:t xml:space="preserve">Cercare di evitare, ove possibile, la sovrapposizione di interrogazioni e verifiche nella stessa giornata</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61">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3">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Prevedere verifiche orali a compensazione di quelle scritte (soprattutto per la lingua straniera), quando necessario</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64">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6">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Introdurre, ove possibile, prove informatizzate</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67">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9">
            <w:pPr>
              <w:widowControl w:val="1"/>
              <w:pBdr>
                <w:top w:space="0" w:sz="0" w:val="nil"/>
                <w:left w:space="0" w:sz="0" w:val="nil"/>
                <w:bottom w:space="0" w:sz="0" w:val="nil"/>
                <w:right w:space="0" w:sz="0" w:val="nil"/>
                <w:between w:space="0" w:sz="0" w:val="nil"/>
              </w:pBdr>
              <w:spacing w:after="40" w:before="40" w:lineRule="auto"/>
              <w:ind w:left="128" w:firstLine="0"/>
              <w:rPr>
                <w:color w:val="ff0000"/>
                <w:sz w:val="20"/>
                <w:szCs w:val="20"/>
              </w:rPr>
            </w:pPr>
            <w:r w:rsidDel="00000000" w:rsidR="00000000" w:rsidRPr="00000000">
              <w:rPr>
                <w:color w:val="000000"/>
                <w:sz w:val="20"/>
                <w:szCs w:val="20"/>
                <w:rtl w:val="0"/>
              </w:rPr>
              <w:t xml:space="preserve">Nelle verifiche scritte, privilegiare quando possibile l’utilizzo di domande a risposta multipla o a completamento</w:t>
            </w:r>
            <w:r w:rsidDel="00000000" w:rsidR="00000000" w:rsidRPr="00000000">
              <w:rPr>
                <w:rtl w:val="0"/>
              </w:rPr>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6A">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C">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Ridurre il numero delle richieste a parità di tempo della prova</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6D">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6F">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Prevedere tempi più lunghi per lo svolgimento della prova di verifica</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70">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499"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172">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Chiarire le consegne delle prove di verifica</w:t>
            </w:r>
          </w:p>
        </w:tc>
        <w:tc>
          <w:tcPr>
            <w:tcBorders>
              <w:top w:color="000001" w:space="0" w:sz="4" w:val="single"/>
              <w:left w:color="000000" w:space="0" w:sz="4" w:val="single"/>
              <w:bottom w:color="000001" w:space="0" w:sz="4" w:val="single"/>
              <w:right w:color="000001" w:space="0" w:sz="4" w:val="single"/>
            </w:tcBorders>
          </w:tcPr>
          <w:p w:rsidR="00000000" w:rsidDel="00000000" w:rsidP="00000000" w:rsidRDefault="00000000" w:rsidRPr="00000000" w14:paraId="00000173">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74">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Permettere la consultazione di mappe, schemi con parole chiave durante le verifiche scritte e orali, concordate precedentemente con i/le docenti </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75">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77">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Valutare principalmente i procedimenti e non i calcoli, nella risoluzione dei problemi </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78">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7A">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Nella valutazione delle prove scritte, dare maggior peso al contenuto rispetto alla forma (errori ortografici e di calcolo), laddove quest’ultima non comprometta la comprensione del contenuto </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7B">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p w:rsidR="00000000" w:rsidDel="00000000" w:rsidP="00000000" w:rsidRDefault="00000000" w:rsidRPr="00000000" w14:paraId="0000017C">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7E">
            <w:pPr>
              <w:widowControl w:val="1"/>
              <w:pBdr>
                <w:top w:space="0" w:sz="0" w:val="nil"/>
                <w:left w:space="0" w:sz="0" w:val="nil"/>
                <w:bottom w:space="0" w:sz="0" w:val="nil"/>
                <w:right w:space="0" w:sz="0" w:val="nil"/>
                <w:between w:space="0" w:sz="0" w:val="nil"/>
              </w:pBdr>
              <w:spacing w:after="40" w:before="40" w:lineRule="auto"/>
              <w:ind w:left="128" w:firstLine="0"/>
              <w:rPr>
                <w:color w:val="000000"/>
                <w:sz w:val="20"/>
                <w:szCs w:val="20"/>
              </w:rPr>
            </w:pPr>
            <w:r w:rsidDel="00000000" w:rsidR="00000000" w:rsidRPr="00000000">
              <w:rPr>
                <w:color w:val="000000"/>
                <w:sz w:val="20"/>
                <w:szCs w:val="20"/>
                <w:rtl w:val="0"/>
              </w:rPr>
              <w:t xml:space="preserve">Valorizzare il processo di apprendimento dell’allievo e non valutare solo il prodotto/risultato</w:t>
            </w:r>
          </w:p>
        </w:tc>
        <w:tc>
          <w:tcPr>
            <w:gridSpan w:val="2"/>
            <w:tcBorders>
              <w:top w:color="000001" w:space="0" w:sz="4" w:val="single"/>
              <w:left w:color="000000" w:space="0" w:sz="4" w:val="single"/>
              <w:bottom w:color="000001" w:space="0" w:sz="4" w:val="single"/>
              <w:right w:color="000001" w:space="0" w:sz="4" w:val="single"/>
            </w:tcBorders>
            <w:vAlign w:val="center"/>
          </w:tcPr>
          <w:p w:rsidR="00000000" w:rsidDel="00000000" w:rsidP="00000000" w:rsidRDefault="00000000" w:rsidRPr="00000000" w14:paraId="0000017F">
            <w:pPr>
              <w:widowControl w:val="1"/>
              <w:pBdr>
                <w:top w:space="0" w:sz="0" w:val="nil"/>
                <w:left w:space="0" w:sz="0" w:val="nil"/>
                <w:bottom w:space="0" w:sz="0" w:val="nil"/>
                <w:right w:space="0" w:sz="0" w:val="nil"/>
                <w:between w:space="0" w:sz="0" w:val="nil"/>
              </w:pBdr>
              <w:spacing w:after="40" w:before="40" w:lineRule="auto"/>
              <w:ind w:firstLine="0"/>
              <w:rPr>
                <w:color w:val="000000"/>
                <w:sz w:val="20"/>
                <w:szCs w:val="20"/>
              </w:rPr>
            </w:pPr>
            <w:r w:rsidDel="00000000" w:rsidR="00000000" w:rsidRPr="00000000">
              <w:rPr>
                <w:rtl w:val="0"/>
              </w:rPr>
            </w:r>
          </w:p>
        </w:tc>
      </w:tr>
      <w:tr>
        <w:trPr>
          <w:cantSplit w:val="0"/>
          <w:trHeight w:val="548" w:hRule="atLeast"/>
          <w:tblHeader w:val="0"/>
        </w:trPr>
        <w:tc>
          <w:tcPr>
            <w:gridSpan w:val="3"/>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vAlign w:val="center"/>
          </w:tcPr>
          <w:p w:rsidR="00000000" w:rsidDel="00000000" w:rsidP="00000000" w:rsidRDefault="00000000" w:rsidRPr="00000000" w14:paraId="00000181">
            <w:pPr>
              <w:widowControl w:val="1"/>
              <w:pBdr>
                <w:top w:space="0" w:sz="0" w:val="nil"/>
                <w:left w:space="0" w:sz="0" w:val="nil"/>
                <w:bottom w:space="0" w:sz="0" w:val="nil"/>
                <w:right w:space="0" w:sz="0" w:val="nil"/>
                <w:between w:space="0" w:sz="0" w:val="nil"/>
              </w:pBdr>
              <w:spacing w:after="40" w:before="40" w:lineRule="auto"/>
              <w:ind w:left="130" w:firstLine="0"/>
              <w:rPr>
                <w:color w:val="000000"/>
                <w:sz w:val="20"/>
                <w:szCs w:val="20"/>
              </w:rPr>
            </w:pPr>
            <w:r w:rsidDel="00000000" w:rsidR="00000000" w:rsidRPr="00000000">
              <w:rPr>
                <w:b w:val="1"/>
                <w:color w:val="000000"/>
                <w:sz w:val="20"/>
                <w:szCs w:val="20"/>
                <w:rtl w:val="0"/>
              </w:rPr>
              <w:t xml:space="preserve">NB</w:t>
            </w:r>
            <w:r w:rsidDel="00000000" w:rsidR="00000000" w:rsidRPr="00000000">
              <w:rPr>
                <w:color w:val="000000"/>
                <w:sz w:val="20"/>
                <w:szCs w:val="20"/>
                <w:rtl w:val="0"/>
              </w:rPr>
              <w:t xml:space="preserve">: L’uso di formulari, mappe concettuali o altri organizzatori concettuali possono rappresentare un’occasione di arricchimento e differenziazione della didattica a favore di TUTTI gli studenti e non costituire un ausilio “eccezionale” o alternativo a quelli utilizzati nella didattica ordinaria per tutta la classe.</w:t>
            </w:r>
          </w:p>
        </w:tc>
      </w:tr>
    </w:tbl>
    <w:p w:rsidR="00000000" w:rsidDel="00000000" w:rsidP="00000000" w:rsidRDefault="00000000" w:rsidRPr="00000000" w14:paraId="00000184">
      <w:pPr>
        <w:widowControl w:val="1"/>
        <w:pBdr>
          <w:top w:space="0" w:sz="0" w:val="nil"/>
          <w:left w:space="0" w:sz="0" w:val="nil"/>
          <w:bottom w:space="0" w:sz="0" w:val="nil"/>
          <w:right w:space="0" w:sz="0" w:val="nil"/>
          <w:between w:space="0" w:sz="0" w:val="nil"/>
        </w:pBdr>
        <w:spacing w:after="200" w:before="200" w:line="259"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MODALITÀ DI VERIFICA E VALUTAZIONE DELLE LINGUE STRANIERE</w:t>
      </w:r>
    </w:p>
    <w:tbl>
      <w:tblPr>
        <w:tblStyle w:val="Table7"/>
        <w:tblW w:w="9629.0" w:type="dxa"/>
        <w:jc w:val="left"/>
        <w:tblInd w:w="5.0" w:type="dxa"/>
        <w:tblLayout w:type="fixed"/>
        <w:tblLook w:val="0000"/>
      </w:tblPr>
      <w:tblGrid>
        <w:gridCol w:w="8495"/>
        <w:gridCol w:w="1134"/>
        <w:tblGridChange w:id="0">
          <w:tblGrid>
            <w:gridCol w:w="8495"/>
            <w:gridCol w:w="1134"/>
          </w:tblGrid>
        </w:tblGridChange>
      </w:tblGrid>
      <w:tr>
        <w:trPr>
          <w:cantSplit w:val="0"/>
          <w:trHeight w:val="673" w:hRule="atLeast"/>
          <w:tblHeader w:val="0"/>
        </w:trPr>
        <w:tc>
          <w:tcPr>
            <w:tcBorders>
              <w:top w:color="000000" w:space="0" w:sz="4" w:val="single"/>
              <w:left w:color="000001" w:space="0" w:sz="4" w:val="single"/>
              <w:bottom w:color="000001" w:space="0" w:sz="4" w:val="single"/>
              <w:right w:color="000000" w:space="0" w:sz="4" w:val="single"/>
            </w:tcBorders>
            <w:shd w:fill="auto" w:val="clear"/>
            <w:tcMar>
              <w:top w:w="0.0" w:type="dxa"/>
              <w:left w:w="0.0" w:type="dxa"/>
              <w:bottom w:w="0.0" w:type="dxa"/>
              <w:right w:w="0.0" w:type="dxa"/>
            </w:tcMar>
            <w:vAlign w:val="center"/>
          </w:tcPr>
          <w:p w:rsidR="00000000" w:rsidDel="00000000" w:rsidP="00000000" w:rsidRDefault="00000000" w:rsidRPr="00000000" w14:paraId="00000185">
            <w:pPr>
              <w:widowControl w:val="1"/>
              <w:pBdr>
                <w:top w:space="0" w:sz="0" w:val="nil"/>
                <w:left w:space="0" w:sz="0" w:val="nil"/>
                <w:bottom w:space="0" w:sz="0" w:val="nil"/>
                <w:right w:space="0" w:sz="0" w:val="nil"/>
                <w:between w:space="0" w:sz="0" w:val="nil"/>
              </w:pBdr>
              <w:spacing w:after="160" w:before="160" w:line="259" w:lineRule="auto"/>
              <w:ind w:firstLine="0"/>
              <w:jc w:val="center"/>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DISPENSA/ESONERO della Lingua straniera</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Mar>
              <w:top w:w="0.0" w:type="dxa"/>
              <w:left w:w="0.0" w:type="dxa"/>
              <w:bottom w:w="0.0" w:type="dxa"/>
              <w:right w:w="0.0" w:type="dxa"/>
            </w:tcMar>
          </w:tcPr>
          <w:p w:rsidR="00000000" w:rsidDel="00000000" w:rsidP="00000000" w:rsidRDefault="00000000" w:rsidRPr="00000000" w14:paraId="00000186">
            <w:pPr>
              <w:widowControl w:val="1"/>
              <w:pBdr>
                <w:top w:space="0" w:sz="0" w:val="nil"/>
                <w:left w:space="0" w:sz="0" w:val="nil"/>
                <w:bottom w:space="0" w:sz="0" w:val="nil"/>
                <w:right w:space="0" w:sz="0" w:val="nil"/>
                <w:between w:space="0" w:sz="0" w:val="nil"/>
              </w:pBdr>
              <w:spacing w:after="160" w:before="160" w:line="259" w:lineRule="auto"/>
              <w:ind w:right="113" w:firstLine="0"/>
              <w:jc w:val="center"/>
              <w:rPr>
                <w:rFonts w:ascii="Calibri" w:cs="Calibri" w:eastAsia="Calibri" w:hAnsi="Calibri"/>
                <w:color w:val="000000"/>
                <w:sz w:val="20"/>
                <w:szCs w:val="20"/>
              </w:rPr>
            </w:pPr>
            <w:r w:rsidDel="00000000" w:rsidR="00000000" w:rsidRPr="00000000">
              <w:rPr>
                <w:rFonts w:ascii="Calibri" w:cs="Calibri" w:eastAsia="Calibri" w:hAnsi="Calibri"/>
                <w:b w:val="1"/>
                <w:color w:val="000000"/>
                <w:sz w:val="20"/>
                <w:szCs w:val="20"/>
                <w:rtl w:val="0"/>
              </w:rPr>
              <w:t xml:space="preserve">INGLESE</w:t>
            </w:r>
            <w:r w:rsidDel="00000000" w:rsidR="00000000" w:rsidRPr="00000000">
              <w:rPr>
                <w:rtl w:val="0"/>
              </w:rPr>
            </w:r>
          </w:p>
        </w:tc>
      </w:tr>
      <w:tr>
        <w:trPr>
          <w:cantSplit w:val="0"/>
          <w:trHeight w:val="562"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87">
            <w:pPr>
              <w:widowControl w:val="1"/>
              <w:pBdr>
                <w:top w:space="0" w:sz="0" w:val="nil"/>
                <w:left w:space="0" w:sz="0" w:val="nil"/>
                <w:bottom w:space="0" w:sz="0" w:val="nil"/>
                <w:right w:space="0" w:sz="0" w:val="nil"/>
                <w:between w:space="0" w:sz="0" w:val="nil"/>
              </w:pBdr>
              <w:ind w:left="128" w:hanging="1.999999999999993"/>
              <w:rPr>
                <w:rFonts w:ascii="Calibri" w:cs="Calibri" w:eastAsia="Calibri" w:hAnsi="Calibri"/>
                <w:color w:val="000000"/>
                <w:sz w:val="20"/>
                <w:szCs w:val="20"/>
              </w:rPr>
            </w:pPr>
            <w:r w:rsidDel="00000000" w:rsidR="00000000" w:rsidRPr="00000000">
              <w:rPr>
                <w:color w:val="000000"/>
                <w:sz w:val="20"/>
                <w:szCs w:val="20"/>
                <w:rtl w:val="0"/>
              </w:rPr>
              <w:t xml:space="preserve">Non</w:t>
            </w:r>
            <w:r w:rsidDel="00000000" w:rsidR="00000000" w:rsidRPr="00000000">
              <w:rPr>
                <w:rFonts w:ascii="Calibri" w:cs="Calibri" w:eastAsia="Calibri" w:hAnsi="Calibri"/>
                <w:color w:val="000000"/>
                <w:sz w:val="20"/>
                <w:szCs w:val="20"/>
                <w:rtl w:val="0"/>
              </w:rPr>
              <w:t xml:space="preserve"> considerare errori ortografici e di spelling</w:t>
            </w:r>
          </w:p>
        </w:tc>
        <w:tc>
          <w:tcPr>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tcPr>
          <w:p w:rsidR="00000000" w:rsidDel="00000000" w:rsidP="00000000" w:rsidRDefault="00000000" w:rsidRPr="00000000" w14:paraId="00000188">
            <w:pPr>
              <w:widowControl w:val="1"/>
              <w:spacing w:after="160" w:line="259" w:lineRule="auto"/>
              <w:ind w:hanging="2"/>
              <w:jc w:val="center"/>
              <w:rPr>
                <w:rFonts w:ascii="Calibri" w:cs="Calibri" w:eastAsia="Calibri" w:hAnsi="Calibri"/>
                <w:sz w:val="20"/>
                <w:szCs w:val="20"/>
              </w:rPr>
            </w:pPr>
            <w:r w:rsidDel="00000000" w:rsidR="00000000" w:rsidRPr="00000000">
              <w:rPr>
                <w:rtl w:val="0"/>
              </w:rPr>
            </w:r>
          </w:p>
        </w:tc>
      </w:tr>
      <w:tr>
        <w:trPr>
          <w:cantSplit w:val="0"/>
          <w:trHeight w:val="562"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89">
            <w:pPr>
              <w:widowControl w:val="1"/>
              <w:pBdr>
                <w:top w:space="0" w:sz="0" w:val="nil"/>
                <w:left w:space="0" w:sz="0" w:val="nil"/>
                <w:bottom w:space="0" w:sz="0" w:val="nil"/>
                <w:right w:space="0" w:sz="0" w:val="nil"/>
                <w:between w:space="0" w:sz="0" w:val="nil"/>
              </w:pBdr>
              <w:ind w:left="128" w:hanging="1.999999999999993"/>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Se il quadro specifico di apprendimento lo richiede, privilegiare le verifiche orali rispetto a quelle scritte</w:t>
            </w:r>
          </w:p>
        </w:tc>
        <w:tc>
          <w:tcPr>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tcPr>
          <w:p w:rsidR="00000000" w:rsidDel="00000000" w:rsidP="00000000" w:rsidRDefault="00000000" w:rsidRPr="00000000" w14:paraId="0000018A">
            <w:pPr>
              <w:widowControl w:val="1"/>
              <w:spacing w:after="160" w:line="259" w:lineRule="auto"/>
              <w:ind w:hanging="2"/>
              <w:jc w:val="center"/>
              <w:rPr>
                <w:rFonts w:ascii="Calibri" w:cs="Calibri" w:eastAsia="Calibri" w:hAnsi="Calibri"/>
                <w:sz w:val="20"/>
                <w:szCs w:val="20"/>
              </w:rPr>
            </w:pPr>
            <w:r w:rsidDel="00000000" w:rsidR="00000000" w:rsidRPr="00000000">
              <w:rPr>
                <w:rtl w:val="0"/>
              </w:rPr>
            </w:r>
          </w:p>
        </w:tc>
      </w:tr>
      <w:tr>
        <w:trPr>
          <w:cantSplit w:val="0"/>
          <w:trHeight w:val="225"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8B">
            <w:pPr>
              <w:widowControl w:val="1"/>
              <w:pBdr>
                <w:top w:space="0" w:sz="0" w:val="nil"/>
                <w:left w:space="0" w:sz="0" w:val="nil"/>
                <w:bottom w:space="0" w:sz="0" w:val="nil"/>
                <w:right w:space="0" w:sz="0" w:val="nil"/>
                <w:between w:space="0" w:sz="0" w:val="nil"/>
              </w:pBdr>
              <w:ind w:left="128" w:hanging="1.999999999999993"/>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Valutazione solo tramite prove orali, ovvero dispensa dalle prove scritte, per alunni con particolari DSA* </w:t>
            </w:r>
            <w:r w:rsidDel="00000000" w:rsidR="00000000" w:rsidRPr="00000000">
              <w:rPr>
                <w:rFonts w:ascii="Calibri" w:cs="Calibri" w:eastAsia="Calibri" w:hAnsi="Calibri"/>
                <w:i w:val="1"/>
                <w:color w:val="000000"/>
                <w:sz w:val="20"/>
                <w:szCs w:val="20"/>
                <w:rtl w:val="0"/>
              </w:rPr>
              <w:t xml:space="preserve">(</w:t>
            </w:r>
            <w:r w:rsidDel="00000000" w:rsidR="00000000" w:rsidRPr="00000000">
              <w:rPr>
                <w:rFonts w:ascii="Wingdings" w:cs="Wingdings" w:eastAsia="Wingdings" w:hAnsi="Wingdings"/>
                <w:i w:val="1"/>
                <w:color w:val="000000"/>
                <w:sz w:val="20"/>
                <w:szCs w:val="20"/>
                <w:rtl w:val="0"/>
              </w:rPr>
              <w:t xml:space="preserve">🡪</w:t>
            </w:r>
            <w:r w:rsidDel="00000000" w:rsidR="00000000" w:rsidRPr="00000000">
              <w:rPr>
                <w:rFonts w:ascii="Calibri" w:cs="Calibri" w:eastAsia="Calibri" w:hAnsi="Calibri"/>
                <w:i w:val="1"/>
                <w:color w:val="000000"/>
                <w:sz w:val="20"/>
                <w:szCs w:val="20"/>
                <w:rtl w:val="0"/>
              </w:rPr>
              <w:t xml:space="preserve"> Si veda a tale proposito il D Lgs 62 del 13/7/2017, art. 20, comma 12)</w:t>
            </w: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tcPr>
          <w:p w:rsidR="00000000" w:rsidDel="00000000" w:rsidP="00000000" w:rsidRDefault="00000000" w:rsidRPr="00000000" w14:paraId="0000018C">
            <w:pPr>
              <w:widowControl w:val="1"/>
              <w:pBdr>
                <w:top w:space="0" w:sz="0" w:val="nil"/>
                <w:left w:space="0" w:sz="0" w:val="nil"/>
                <w:bottom w:space="0" w:sz="0" w:val="nil"/>
                <w:right w:space="0" w:sz="0" w:val="nil"/>
                <w:between w:space="0" w:sz="0" w:val="nil"/>
              </w:pBdr>
              <w:spacing w:after="160" w:line="259" w:lineRule="auto"/>
              <w:ind w:hanging="2"/>
              <w:rPr>
                <w:rFonts w:ascii="Calibri" w:cs="Calibri" w:eastAsia="Calibri" w:hAnsi="Calibri"/>
                <w:color w:val="000000"/>
                <w:sz w:val="20"/>
                <w:szCs w:val="20"/>
              </w:rPr>
            </w:pPr>
            <w:r w:rsidDel="00000000" w:rsidR="00000000" w:rsidRPr="00000000">
              <w:rPr>
                <w:rtl w:val="0"/>
              </w:rPr>
            </w:r>
          </w:p>
        </w:tc>
      </w:tr>
      <w:tr>
        <w:trPr>
          <w:cantSplit w:val="0"/>
          <w:trHeight w:val="545" w:hRule="atLeast"/>
          <w:tblHeader w:val="0"/>
        </w:trPr>
        <w:tc>
          <w:tcPr>
            <w:tcBorders>
              <w:top w:color="000001" w:space="0" w:sz="4" w:val="single"/>
              <w:left w:color="000001" w:space="0" w:sz="4" w:val="single"/>
              <w:bottom w:color="000001"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18D">
            <w:pPr>
              <w:widowControl w:val="1"/>
              <w:pBdr>
                <w:top w:space="0" w:sz="0" w:val="nil"/>
                <w:left w:space="0" w:sz="0" w:val="nil"/>
                <w:bottom w:space="0" w:sz="0" w:val="nil"/>
                <w:right w:space="0" w:sz="0" w:val="nil"/>
                <w:between w:space="0" w:sz="0" w:val="nil"/>
              </w:pBdr>
              <w:ind w:left="128" w:hanging="1.999999999999993"/>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Esonero totale dalla valutazione della Lingua straniera, per alunni con particolari DSA * </w:t>
            </w:r>
          </w:p>
          <w:p w:rsidR="00000000" w:rsidDel="00000000" w:rsidP="00000000" w:rsidRDefault="00000000" w:rsidRPr="00000000" w14:paraId="0000018E">
            <w:pPr>
              <w:widowControl w:val="1"/>
              <w:pBdr>
                <w:top w:space="0" w:sz="0" w:val="nil"/>
                <w:left w:space="0" w:sz="0" w:val="nil"/>
                <w:bottom w:space="0" w:sz="0" w:val="nil"/>
                <w:right w:space="0" w:sz="0" w:val="nil"/>
                <w:between w:space="0" w:sz="0" w:val="nil"/>
              </w:pBdr>
              <w:ind w:left="128" w:hanging="1.999999999999993"/>
              <w:rPr>
                <w:rFonts w:ascii="Calibri" w:cs="Calibri" w:eastAsia="Calibri" w:hAnsi="Calibri"/>
                <w:i w:val="1"/>
                <w:color w:val="000000"/>
                <w:sz w:val="20"/>
                <w:szCs w:val="20"/>
              </w:rPr>
            </w:pPr>
            <w:r w:rsidDel="00000000" w:rsidR="00000000" w:rsidRPr="00000000">
              <w:rPr>
                <w:rFonts w:ascii="Calibri" w:cs="Calibri" w:eastAsia="Calibri" w:hAnsi="Calibri"/>
                <w:i w:val="1"/>
                <w:color w:val="000000"/>
                <w:sz w:val="20"/>
                <w:szCs w:val="20"/>
                <w:rtl w:val="0"/>
              </w:rPr>
              <w:t xml:space="preserve">(</w:t>
            </w:r>
            <w:r w:rsidDel="00000000" w:rsidR="00000000" w:rsidRPr="00000000">
              <w:rPr>
                <w:rFonts w:ascii="Wingdings" w:cs="Wingdings" w:eastAsia="Wingdings" w:hAnsi="Wingdings"/>
                <w:i w:val="1"/>
                <w:color w:val="000000"/>
                <w:sz w:val="20"/>
                <w:szCs w:val="20"/>
                <w:rtl w:val="0"/>
              </w:rPr>
              <w:t xml:space="preserve">🡪</w:t>
            </w:r>
            <w:r w:rsidDel="00000000" w:rsidR="00000000" w:rsidRPr="00000000">
              <w:rPr>
                <w:rFonts w:ascii="Calibri" w:cs="Calibri" w:eastAsia="Calibri" w:hAnsi="Calibri"/>
                <w:i w:val="1"/>
                <w:color w:val="000000"/>
                <w:sz w:val="20"/>
                <w:szCs w:val="20"/>
                <w:rtl w:val="0"/>
              </w:rPr>
              <w:t xml:space="preserve"> PDP differenziato che dà diritto solo ad attestato dei crediti formativi, si veda a tale proposito il D Lgs 62 del 13/7/2017, art. 20, comma 13)</w:t>
            </w:r>
          </w:p>
        </w:tc>
        <w:tc>
          <w:tcPr>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tcPr>
          <w:p w:rsidR="00000000" w:rsidDel="00000000" w:rsidP="00000000" w:rsidRDefault="00000000" w:rsidRPr="00000000" w14:paraId="0000018F">
            <w:pPr>
              <w:widowControl w:val="1"/>
              <w:pBdr>
                <w:top w:space="0" w:sz="0" w:val="nil"/>
                <w:left w:space="0" w:sz="0" w:val="nil"/>
                <w:bottom w:space="0" w:sz="0" w:val="nil"/>
                <w:right w:space="0" w:sz="0" w:val="nil"/>
                <w:between w:space="0" w:sz="0" w:val="nil"/>
              </w:pBdr>
              <w:spacing w:after="160" w:line="259" w:lineRule="auto"/>
              <w:ind w:hanging="2"/>
              <w:rPr>
                <w:rFonts w:ascii="Calibri" w:cs="Calibri" w:eastAsia="Calibri" w:hAnsi="Calibri"/>
                <w:color w:val="000000"/>
                <w:sz w:val="20"/>
                <w:szCs w:val="20"/>
              </w:rPr>
            </w:pPr>
            <w:r w:rsidDel="00000000" w:rsidR="00000000" w:rsidRPr="00000000">
              <w:rPr>
                <w:rtl w:val="0"/>
              </w:rPr>
            </w:r>
          </w:p>
        </w:tc>
      </w:tr>
      <w:tr>
        <w:trPr>
          <w:cantSplit w:val="0"/>
          <w:trHeight w:val="545" w:hRule="atLeast"/>
          <w:tblHeader w:val="0"/>
        </w:trPr>
        <w:tc>
          <w:tcPr>
            <w:gridSpan w:val="2"/>
            <w:tcBorders>
              <w:top w:color="000001" w:space="0" w:sz="4" w:val="single"/>
              <w:left w:color="000001" w:space="0" w:sz="4" w:val="single"/>
              <w:bottom w:color="000001" w:space="0" w:sz="4" w:val="single"/>
              <w:right w:color="000001" w:space="0" w:sz="4" w:val="single"/>
            </w:tcBorders>
            <w:tcMar>
              <w:top w:w="0.0" w:type="dxa"/>
              <w:left w:w="0.0" w:type="dxa"/>
              <w:bottom w:w="0.0" w:type="dxa"/>
              <w:right w:w="0.0" w:type="dxa"/>
            </w:tcMar>
            <w:vAlign w:val="center"/>
          </w:tcPr>
          <w:p w:rsidR="00000000" w:rsidDel="00000000" w:rsidP="00000000" w:rsidRDefault="00000000" w:rsidRPr="00000000" w14:paraId="00000190">
            <w:pPr>
              <w:widowControl w:val="1"/>
              <w:pBdr>
                <w:top w:space="0" w:sz="0" w:val="nil"/>
                <w:left w:space="0" w:sz="0" w:val="nil"/>
                <w:bottom w:space="0" w:sz="0" w:val="nil"/>
                <w:right w:space="0" w:sz="0" w:val="nil"/>
                <w:between w:space="0" w:sz="0" w:val="nil"/>
              </w:pBdr>
              <w:spacing w:after="40" w:before="40" w:lineRule="auto"/>
              <w:ind w:left="414" w:hanging="284"/>
              <w:rPr>
                <w:rFonts w:ascii="Calibri" w:cs="Calibri" w:eastAsia="Calibri" w:hAnsi="Calibri"/>
                <w:i w:val="1"/>
                <w:color w:val="000000"/>
                <w:sz w:val="20"/>
                <w:szCs w:val="20"/>
              </w:rPr>
            </w:pPr>
            <w:r w:rsidDel="00000000" w:rsidR="00000000" w:rsidRPr="00000000">
              <w:rPr>
                <w:rFonts w:ascii="Calibri" w:cs="Calibri" w:eastAsia="Calibri" w:hAnsi="Calibri"/>
                <w:i w:val="1"/>
                <w:color w:val="000000"/>
                <w:sz w:val="20"/>
                <w:szCs w:val="20"/>
                <w:rtl w:val="0"/>
              </w:rPr>
              <w:t xml:space="preserve">* </w:t>
            </w:r>
            <w:r w:rsidDel="00000000" w:rsidR="00000000" w:rsidRPr="00000000">
              <w:rPr>
                <w:rFonts w:ascii="Calibri" w:cs="Calibri" w:eastAsia="Calibri" w:hAnsi="Calibri"/>
                <w:i w:val="1"/>
                <w:color w:val="000000"/>
                <w:sz w:val="20"/>
                <w:szCs w:val="20"/>
                <w:u w:val="single"/>
                <w:rtl w:val="0"/>
              </w:rPr>
              <w:t xml:space="preserve">solo nel caso in cui rincorrano TUTTE le seguenti condizioni</w:t>
            </w:r>
            <w:r w:rsidDel="00000000" w:rsidR="00000000" w:rsidRPr="00000000">
              <w:rPr>
                <w:rFonts w:ascii="Calibri" w:cs="Calibri" w:eastAsia="Calibri" w:hAnsi="Calibri"/>
                <w:i w:val="1"/>
                <w:color w:val="000000"/>
                <w:sz w:val="20"/>
                <w:szCs w:val="20"/>
                <w:rtl w:val="0"/>
              </w:rPr>
              <w:t xml:space="preserve">:</w:t>
            </w:r>
          </w:p>
          <w:p w:rsidR="00000000" w:rsidDel="00000000" w:rsidP="00000000" w:rsidRDefault="00000000" w:rsidRPr="00000000" w14:paraId="00000191">
            <w:pPr>
              <w:widowControl w:val="1"/>
              <w:numPr>
                <w:ilvl w:val="1"/>
                <w:numId w:val="9"/>
              </w:numPr>
              <w:pBdr>
                <w:top w:space="0" w:sz="0" w:val="nil"/>
                <w:left w:space="0" w:sz="0" w:val="nil"/>
                <w:bottom w:space="0" w:sz="0" w:val="nil"/>
                <w:right w:space="0" w:sz="0" w:val="nil"/>
                <w:between w:space="0" w:sz="0" w:val="nil"/>
              </w:pBdr>
              <w:spacing w:after="40" w:before="40" w:lineRule="auto"/>
              <w:ind w:left="414" w:hanging="284"/>
              <w:rPr>
                <w:rFonts w:ascii="Calibri" w:cs="Calibri" w:eastAsia="Calibri" w:hAnsi="Calibri"/>
                <w:i w:val="1"/>
                <w:color w:val="000000"/>
                <w:sz w:val="20"/>
                <w:szCs w:val="20"/>
              </w:rPr>
            </w:pPr>
            <w:r w:rsidDel="00000000" w:rsidR="00000000" w:rsidRPr="00000000">
              <w:rPr>
                <w:rFonts w:ascii="Calibri" w:cs="Calibri" w:eastAsia="Calibri" w:hAnsi="Calibri"/>
                <w:i w:val="1"/>
                <w:color w:val="000000"/>
                <w:sz w:val="20"/>
                <w:szCs w:val="20"/>
                <w:rtl w:val="0"/>
              </w:rPr>
              <w:t xml:space="preserve">certificazione di DSA con esplicita richiesta di dispensa/esonero </w:t>
            </w:r>
          </w:p>
          <w:p w:rsidR="00000000" w:rsidDel="00000000" w:rsidP="00000000" w:rsidRDefault="00000000" w:rsidRPr="00000000" w14:paraId="00000192">
            <w:pPr>
              <w:widowControl w:val="1"/>
              <w:numPr>
                <w:ilvl w:val="1"/>
                <w:numId w:val="9"/>
              </w:numPr>
              <w:pBdr>
                <w:top w:space="0" w:sz="0" w:val="nil"/>
                <w:left w:space="0" w:sz="0" w:val="nil"/>
                <w:bottom w:space="0" w:sz="0" w:val="nil"/>
                <w:right w:space="0" w:sz="0" w:val="nil"/>
                <w:between w:space="0" w:sz="0" w:val="nil"/>
              </w:pBdr>
              <w:spacing w:after="40" w:before="40" w:lineRule="auto"/>
              <w:ind w:left="414" w:hanging="284"/>
              <w:rPr>
                <w:rFonts w:ascii="Calibri" w:cs="Calibri" w:eastAsia="Calibri" w:hAnsi="Calibri"/>
                <w:i w:val="1"/>
                <w:color w:val="000000"/>
                <w:sz w:val="20"/>
                <w:szCs w:val="20"/>
              </w:rPr>
            </w:pPr>
            <w:r w:rsidDel="00000000" w:rsidR="00000000" w:rsidRPr="00000000">
              <w:rPr>
                <w:rFonts w:ascii="Calibri" w:cs="Calibri" w:eastAsia="Calibri" w:hAnsi="Calibri"/>
                <w:i w:val="1"/>
                <w:color w:val="000000"/>
                <w:sz w:val="20"/>
                <w:szCs w:val="20"/>
                <w:rtl w:val="0"/>
              </w:rPr>
              <w:t xml:space="preserve">richiesta di dispensa/esonero presentata dalla famiglia o dall’allievo maggiorenne</w:t>
            </w:r>
          </w:p>
          <w:p w:rsidR="00000000" w:rsidDel="00000000" w:rsidP="00000000" w:rsidRDefault="00000000" w:rsidRPr="00000000" w14:paraId="00000193">
            <w:pPr>
              <w:widowControl w:val="1"/>
              <w:numPr>
                <w:ilvl w:val="1"/>
                <w:numId w:val="9"/>
              </w:numPr>
              <w:pBdr>
                <w:top w:space="0" w:sz="0" w:val="nil"/>
                <w:left w:space="0" w:sz="0" w:val="nil"/>
                <w:bottom w:space="0" w:sz="0" w:val="nil"/>
                <w:right w:space="0" w:sz="0" w:val="nil"/>
                <w:between w:space="0" w:sz="0" w:val="nil"/>
              </w:pBdr>
              <w:spacing w:after="40" w:before="40" w:lineRule="auto"/>
              <w:ind w:left="414" w:hanging="284"/>
              <w:rPr>
                <w:rFonts w:ascii="Calibri" w:cs="Calibri" w:eastAsia="Calibri" w:hAnsi="Calibri"/>
                <w:i w:val="1"/>
                <w:color w:val="000000"/>
                <w:sz w:val="20"/>
                <w:szCs w:val="20"/>
              </w:rPr>
            </w:pPr>
            <w:r w:rsidDel="00000000" w:rsidR="00000000" w:rsidRPr="00000000">
              <w:rPr>
                <w:rFonts w:ascii="Calibri" w:cs="Calibri" w:eastAsia="Calibri" w:hAnsi="Calibri"/>
                <w:i w:val="1"/>
                <w:color w:val="000000"/>
                <w:sz w:val="20"/>
                <w:szCs w:val="20"/>
                <w:rtl w:val="0"/>
              </w:rPr>
              <w:t xml:space="preserve">approvazione del C.d</w:t>
            </w:r>
            <w:r w:rsidDel="00000000" w:rsidR="00000000" w:rsidRPr="00000000">
              <w:rPr>
                <w:rFonts w:ascii="Calibri" w:cs="Calibri" w:eastAsia="Calibri" w:hAnsi="Calibri"/>
                <w:i w:val="1"/>
                <w:sz w:val="20"/>
                <w:szCs w:val="20"/>
                <w:rtl w:val="0"/>
              </w:rPr>
              <w:t xml:space="preserve">.</w:t>
            </w:r>
            <w:r w:rsidDel="00000000" w:rsidR="00000000" w:rsidRPr="00000000">
              <w:rPr>
                <w:rFonts w:ascii="Calibri" w:cs="Calibri" w:eastAsia="Calibri" w:hAnsi="Calibri"/>
                <w:i w:val="1"/>
                <w:color w:val="000000"/>
                <w:sz w:val="20"/>
                <w:szCs w:val="20"/>
                <w:rtl w:val="0"/>
              </w:rPr>
              <w:t xml:space="preserve">C. che confermi la dispensa/esonero, in forma temporanea o permanente</w:t>
            </w:r>
          </w:p>
        </w:tc>
      </w:tr>
    </w:tbl>
    <w:p w:rsidR="00000000" w:rsidDel="00000000" w:rsidP="00000000" w:rsidRDefault="00000000" w:rsidRPr="00000000" w14:paraId="00000195">
      <w:pPr>
        <w:widowControl w:val="1"/>
        <w:pBdr>
          <w:top w:space="0" w:sz="0" w:val="nil"/>
          <w:left w:space="0" w:sz="0" w:val="nil"/>
          <w:bottom w:space="0" w:sz="0" w:val="nil"/>
          <w:right w:space="0" w:sz="0" w:val="nil"/>
          <w:between w:space="0" w:sz="0" w:val="nil"/>
        </w:pBdr>
        <w:spacing w:after="200" w:before="200" w:line="259"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ATTIVITÀ CONCORDATE CON LO/LA STUDENTE/SSA E LA FAMIGLIA</w:t>
      </w:r>
    </w:p>
    <w:tbl>
      <w:tblPr>
        <w:tblStyle w:val="Table8"/>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blHeader w:val="0"/>
        </w:trPr>
        <w:tc>
          <w:tcPr/>
          <w:p w:rsidR="00000000" w:rsidDel="00000000" w:rsidP="00000000" w:rsidRDefault="00000000" w:rsidRPr="00000000" w14:paraId="00000196">
            <w:pPr>
              <w:widowControl w:val="1"/>
              <w:pBdr>
                <w:top w:space="0" w:sz="0" w:val="nil"/>
                <w:left w:space="0" w:sz="0" w:val="nil"/>
                <w:bottom w:space="0" w:sz="0" w:val="nil"/>
                <w:right w:space="0" w:sz="0" w:val="nil"/>
                <w:between w:space="0" w:sz="0" w:val="nil"/>
              </w:pBdr>
              <w:spacing w:after="20" w:before="20" w:lineRule="auto"/>
              <w:ind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Nello studio:</w:t>
            </w:r>
          </w:p>
          <w:p w:rsidR="00000000" w:rsidDel="00000000" w:rsidP="00000000" w:rsidRDefault="00000000" w:rsidRPr="00000000" w14:paraId="00000197">
            <w:pPr>
              <w:widowControl w:val="1"/>
              <w:numPr>
                <w:ilvl w:val="0"/>
                <w:numId w:val="12"/>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è seguita/o da un tutor scolastico</w:t>
            </w:r>
          </w:p>
          <w:p w:rsidR="00000000" w:rsidDel="00000000" w:rsidP="00000000" w:rsidRDefault="00000000" w:rsidRPr="00000000" w14:paraId="00000198">
            <w:pPr>
              <w:widowControl w:val="1"/>
              <w:numPr>
                <w:ilvl w:val="0"/>
                <w:numId w:val="12"/>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è seguita/o da un tutor extrascolastico</w:t>
            </w:r>
          </w:p>
          <w:p w:rsidR="00000000" w:rsidDel="00000000" w:rsidP="00000000" w:rsidRDefault="00000000" w:rsidRPr="00000000" w14:paraId="00000199">
            <w:pPr>
              <w:widowControl w:val="1"/>
              <w:numPr>
                <w:ilvl w:val="0"/>
                <w:numId w:val="12"/>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è seguita/o da un famigliare </w:t>
            </w:r>
          </w:p>
          <w:p w:rsidR="00000000" w:rsidDel="00000000" w:rsidP="00000000" w:rsidRDefault="00000000" w:rsidRPr="00000000" w14:paraId="0000019A">
            <w:pPr>
              <w:widowControl w:val="1"/>
              <w:numPr>
                <w:ilvl w:val="0"/>
                <w:numId w:val="12"/>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ricorre all’aiuto dei compagni</w:t>
            </w:r>
          </w:p>
          <w:p w:rsidR="00000000" w:rsidDel="00000000" w:rsidP="00000000" w:rsidRDefault="00000000" w:rsidRPr="00000000" w14:paraId="0000019B">
            <w:pPr>
              <w:widowControl w:val="1"/>
              <w:numPr>
                <w:ilvl w:val="0"/>
                <w:numId w:val="12"/>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utilizza strumenti compensativi</w:t>
            </w:r>
          </w:p>
        </w:tc>
      </w:tr>
      <w:tr>
        <w:trPr>
          <w:cantSplit w:val="0"/>
          <w:tblHeader w:val="0"/>
        </w:trPr>
        <w:tc>
          <w:tcPr/>
          <w:p w:rsidR="00000000" w:rsidDel="00000000" w:rsidP="00000000" w:rsidRDefault="00000000" w:rsidRPr="00000000" w14:paraId="0000019C">
            <w:pPr>
              <w:widowControl w:val="1"/>
              <w:pBdr>
                <w:top w:space="0" w:sz="0" w:val="nil"/>
                <w:left w:space="0" w:sz="0" w:val="nil"/>
                <w:bottom w:space="0" w:sz="0" w:val="nil"/>
                <w:right w:space="0" w:sz="0" w:val="nil"/>
                <w:between w:space="0" w:sz="0" w:val="nil"/>
              </w:pBdr>
              <w:spacing w:after="20" w:before="20" w:lineRule="auto"/>
              <w:ind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Nelle verifiche scritte e interrogazioni orali:</w:t>
            </w:r>
          </w:p>
          <w:p w:rsidR="00000000" w:rsidDel="00000000" w:rsidP="00000000" w:rsidRDefault="00000000" w:rsidRPr="00000000" w14:paraId="0000019D">
            <w:pPr>
              <w:widowControl w:val="1"/>
              <w:numPr>
                <w:ilvl w:val="0"/>
                <w:numId w:val="10"/>
              </w:numPr>
              <w:spacing w:after="20" w:before="20" w:lineRule="auto"/>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presentazione con adeguato anticipo di schemi e mappe personalizzati da sottoporre agli insegnanti curricolari per l’approvazione</w:t>
            </w:r>
          </w:p>
        </w:tc>
      </w:tr>
      <w:tr>
        <w:trPr>
          <w:cantSplit w:val="0"/>
          <w:tblHeader w:val="0"/>
        </w:trPr>
        <w:tc>
          <w:tcPr/>
          <w:p w:rsidR="00000000" w:rsidDel="00000000" w:rsidP="00000000" w:rsidRDefault="00000000" w:rsidRPr="00000000" w14:paraId="0000019E">
            <w:pPr>
              <w:widowControl w:val="1"/>
              <w:pBdr>
                <w:top w:space="0" w:sz="0" w:val="nil"/>
                <w:left w:space="0" w:sz="0" w:val="nil"/>
                <w:bottom w:space="0" w:sz="0" w:val="nil"/>
                <w:right w:space="0" w:sz="0" w:val="nil"/>
                <w:between w:space="0" w:sz="0" w:val="nil"/>
              </w:pBdr>
              <w:spacing w:after="20" w:before="20" w:lineRule="auto"/>
              <w:ind w:hanging="2"/>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Strumenti da utilizzare nel lavoro a casa:</w:t>
            </w:r>
          </w:p>
          <w:p w:rsidR="00000000" w:rsidDel="00000000" w:rsidP="00000000" w:rsidRDefault="00000000" w:rsidRPr="00000000" w14:paraId="0000019F">
            <w:pPr>
              <w:widowControl w:val="1"/>
              <w:numPr>
                <w:ilvl w:val="0"/>
                <w:numId w:val="7"/>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testi semplificati</w:t>
            </w:r>
          </w:p>
          <w:p w:rsidR="00000000" w:rsidDel="00000000" w:rsidP="00000000" w:rsidRDefault="00000000" w:rsidRPr="00000000" w14:paraId="000001A0">
            <w:pPr>
              <w:widowControl w:val="1"/>
              <w:numPr>
                <w:ilvl w:val="0"/>
                <w:numId w:val="7"/>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strumenti informatici</w:t>
            </w:r>
          </w:p>
          <w:p w:rsidR="00000000" w:rsidDel="00000000" w:rsidP="00000000" w:rsidRDefault="00000000" w:rsidRPr="00000000" w14:paraId="000001A1">
            <w:pPr>
              <w:widowControl w:val="1"/>
              <w:numPr>
                <w:ilvl w:val="0"/>
                <w:numId w:val="7"/>
              </w:numPr>
              <w:spacing w:after="20" w:before="20" w:lineRule="auto"/>
              <w:ind w:left="644" w:hanging="358"/>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schemi e mappe</w:t>
            </w:r>
          </w:p>
        </w:tc>
      </w:tr>
    </w:tbl>
    <w:p w:rsidR="00000000" w:rsidDel="00000000" w:rsidP="00000000" w:rsidRDefault="00000000" w:rsidRPr="00000000" w14:paraId="000001A2">
      <w:pPr>
        <w:pBdr>
          <w:top w:space="0" w:sz="0" w:val="nil"/>
          <w:left w:space="0" w:sz="0" w:val="nil"/>
          <w:bottom w:space="0" w:sz="0" w:val="nil"/>
          <w:right w:space="0" w:sz="0" w:val="nil"/>
          <w:between w:space="0" w:sz="0" w:val="nil"/>
        </w:pBdr>
        <w:spacing w:after="200" w:before="200" w:lineRule="auto"/>
        <w:ind w:firstLine="0"/>
        <w:jc w:val="center"/>
        <w:rPr>
          <w:rFonts w:ascii="Calibri" w:cs="Calibri" w:eastAsia="Calibri" w:hAnsi="Calibri"/>
          <w:b w:val="1"/>
          <w:color w:val="000000"/>
          <w:sz w:val="24"/>
          <w:szCs w:val="24"/>
        </w:rPr>
      </w:pPr>
      <w:r w:rsidDel="00000000" w:rsidR="00000000" w:rsidRPr="00000000">
        <w:rPr>
          <w:rFonts w:ascii="Calibri" w:cs="Calibri" w:eastAsia="Calibri" w:hAnsi="Calibri"/>
          <w:b w:val="1"/>
          <w:color w:val="000000"/>
          <w:sz w:val="24"/>
          <w:szCs w:val="24"/>
          <w:rtl w:val="0"/>
        </w:rPr>
        <w:t xml:space="preserve">IMPEGNI DELLA FAMIGLIA</w:t>
      </w:r>
    </w:p>
    <w:tbl>
      <w:tblPr>
        <w:tblStyle w:val="Table9"/>
        <w:tblW w:w="96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28"/>
        <w:tblGridChange w:id="0">
          <w:tblGrid>
            <w:gridCol w:w="9628"/>
          </w:tblGrid>
        </w:tblGridChange>
      </w:tblGrid>
      <w:tr>
        <w:trPr>
          <w:cantSplit w:val="0"/>
          <w:tblHeader w:val="0"/>
        </w:trPr>
        <w:tc>
          <w:tcPr/>
          <w:p w:rsidR="00000000" w:rsidDel="00000000" w:rsidP="00000000" w:rsidRDefault="00000000" w:rsidRPr="00000000" w14:paraId="000001A3">
            <w:pPr>
              <w:widowControl w:val="1"/>
              <w:pBdr>
                <w:top w:space="0" w:sz="0" w:val="nil"/>
                <w:left w:space="0" w:sz="0" w:val="nil"/>
                <w:bottom w:space="0" w:sz="0" w:val="nil"/>
                <w:right w:space="0" w:sz="0" w:val="nil"/>
                <w:between w:space="0" w:sz="0" w:val="nil"/>
              </w:pBdr>
              <w:spacing w:after="20" w:before="20" w:lineRule="auto"/>
              <w:ind w:hanging="2"/>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Il patto con la famiglia e con l’alunno/a deve essere costantemente arricchito dalla </w:t>
            </w:r>
            <w:r w:rsidDel="00000000" w:rsidR="00000000" w:rsidRPr="00000000">
              <w:rPr>
                <w:rFonts w:ascii="Calibri" w:cs="Calibri" w:eastAsia="Calibri" w:hAnsi="Calibri"/>
                <w:b w:val="1"/>
                <w:color w:val="000000"/>
                <w:sz w:val="20"/>
                <w:szCs w:val="20"/>
                <w:u w:val="single"/>
                <w:rtl w:val="0"/>
              </w:rPr>
              <w:t xml:space="preserve">ricerca</w:t>
            </w:r>
            <w:r w:rsidDel="00000000" w:rsidR="00000000" w:rsidRPr="00000000">
              <w:rPr>
                <w:rFonts w:ascii="Calibri" w:cs="Calibri" w:eastAsia="Calibri" w:hAnsi="Calibri"/>
                <w:color w:val="000000"/>
                <w:sz w:val="20"/>
                <w:szCs w:val="20"/>
                <w:u w:val="single"/>
                <w:rtl w:val="0"/>
              </w:rPr>
              <w:t xml:space="preserve"> della</w:t>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b w:val="1"/>
                <w:color w:val="000000"/>
                <w:sz w:val="20"/>
                <w:szCs w:val="20"/>
                <w:u w:val="single"/>
                <w:rtl w:val="0"/>
              </w:rPr>
              <w:t xml:space="preserve">condivisione</w:t>
            </w:r>
            <w:r w:rsidDel="00000000" w:rsidR="00000000" w:rsidRPr="00000000">
              <w:rPr>
                <w:rFonts w:ascii="Calibri" w:cs="Calibri" w:eastAsia="Calibri" w:hAnsi="Calibri"/>
                <w:color w:val="000000"/>
                <w:sz w:val="20"/>
                <w:szCs w:val="20"/>
                <w:u w:val="single"/>
                <w:rtl w:val="0"/>
              </w:rPr>
              <w:t xml:space="preserve"> delle strategie</w:t>
            </w:r>
            <w:r w:rsidDel="00000000" w:rsidR="00000000" w:rsidRPr="00000000">
              <w:rPr>
                <w:rFonts w:ascii="Calibri" w:cs="Calibri" w:eastAsia="Calibri" w:hAnsi="Calibri"/>
                <w:color w:val="000000"/>
                <w:sz w:val="20"/>
                <w:szCs w:val="20"/>
                <w:rtl w:val="0"/>
              </w:rPr>
              <w:t xml:space="preserve"> e dalla </w:t>
            </w:r>
            <w:r w:rsidDel="00000000" w:rsidR="00000000" w:rsidRPr="00000000">
              <w:rPr>
                <w:rFonts w:ascii="Calibri" w:cs="Calibri" w:eastAsia="Calibri" w:hAnsi="Calibri"/>
                <w:b w:val="1"/>
                <w:color w:val="000000"/>
                <w:sz w:val="20"/>
                <w:szCs w:val="20"/>
                <w:u w:val="single"/>
                <w:rtl w:val="0"/>
              </w:rPr>
              <w:t xml:space="preserve">fiducia </w:t>
            </w:r>
            <w:r w:rsidDel="00000000" w:rsidR="00000000" w:rsidRPr="00000000">
              <w:rPr>
                <w:rFonts w:ascii="Calibri" w:cs="Calibri" w:eastAsia="Calibri" w:hAnsi="Calibri"/>
                <w:color w:val="000000"/>
                <w:sz w:val="20"/>
                <w:szCs w:val="20"/>
                <w:u w:val="single"/>
                <w:rtl w:val="0"/>
              </w:rPr>
              <w:t xml:space="preserve">nella possibilità di </w:t>
            </w:r>
            <w:r w:rsidDel="00000000" w:rsidR="00000000" w:rsidRPr="00000000">
              <w:rPr>
                <w:rFonts w:ascii="Calibri" w:cs="Calibri" w:eastAsia="Calibri" w:hAnsi="Calibri"/>
                <w:b w:val="1"/>
                <w:color w:val="000000"/>
                <w:sz w:val="20"/>
                <w:szCs w:val="20"/>
                <w:u w:val="single"/>
                <w:rtl w:val="0"/>
              </w:rPr>
              <w:t xml:space="preserve">perseguire il successo formativo</w:t>
            </w:r>
            <w:r w:rsidDel="00000000" w:rsidR="00000000" w:rsidRPr="00000000">
              <w:rPr>
                <w:rtl w:val="0"/>
              </w:rPr>
            </w:r>
          </w:p>
          <w:p w:rsidR="00000000" w:rsidDel="00000000" w:rsidP="00000000" w:rsidRDefault="00000000" w:rsidRPr="00000000" w14:paraId="000001A4">
            <w:pPr>
              <w:pBdr>
                <w:top w:space="0" w:sz="0" w:val="nil"/>
                <w:left w:space="0" w:sz="0" w:val="nil"/>
                <w:bottom w:space="0" w:sz="0" w:val="nil"/>
                <w:right w:space="0" w:sz="0" w:val="nil"/>
                <w:between w:space="0" w:sz="0" w:val="nil"/>
              </w:pBdr>
              <w:spacing w:after="20" w:before="20" w:lineRule="auto"/>
              <w:ind w:hanging="2"/>
              <w:rPr>
                <w:rFonts w:ascii="Calibri" w:cs="Calibri" w:eastAsia="Calibri" w:hAnsi="Calibri"/>
                <w:color w:val="000000"/>
                <w:sz w:val="20"/>
                <w:szCs w:val="20"/>
              </w:rPr>
            </w:pPr>
            <w:r w:rsidDel="00000000" w:rsidR="00000000" w:rsidRPr="00000000">
              <w:rPr>
                <w:rFonts w:ascii="Calibri" w:cs="Calibri" w:eastAsia="Calibri" w:hAnsi="Calibri"/>
                <w:i w:val="1"/>
                <w:color w:val="000000"/>
                <w:sz w:val="20"/>
                <w:szCs w:val="20"/>
                <w:rtl w:val="0"/>
              </w:rPr>
              <w:t xml:space="preserve">Si concorda la seguente collaborazione:</w:t>
            </w:r>
            <w:r w:rsidDel="00000000" w:rsidR="00000000" w:rsidRPr="00000000">
              <w:rPr>
                <w:rtl w:val="0"/>
              </w:rPr>
            </w:r>
          </w:p>
          <w:p w:rsidR="00000000" w:rsidDel="00000000" w:rsidP="00000000" w:rsidRDefault="00000000" w:rsidRPr="00000000" w14:paraId="000001A5">
            <w:pPr>
              <w:numPr>
                <w:ilvl w:val="0"/>
                <w:numId w:val="5"/>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controllo costante del diario e/o del registro elettronico (argomenti svolti, compiti e comunicazioni particolari)</w:t>
            </w:r>
          </w:p>
          <w:p w:rsidR="00000000" w:rsidDel="00000000" w:rsidP="00000000" w:rsidRDefault="00000000" w:rsidRPr="00000000" w14:paraId="000001A6">
            <w:pPr>
              <w:numPr>
                <w:ilvl w:val="0"/>
                <w:numId w:val="5"/>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controllo sul materiale didattico occorrente per lo svolgimento delle lezioni</w:t>
            </w:r>
          </w:p>
          <w:p w:rsidR="00000000" w:rsidDel="00000000" w:rsidP="00000000" w:rsidRDefault="00000000" w:rsidRPr="00000000" w14:paraId="000001A7">
            <w:pPr>
              <w:numPr>
                <w:ilvl w:val="0"/>
                <w:numId w:val="5"/>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aiuto da parte di un familiare e/o tutor nello studio a casa</w:t>
            </w:r>
          </w:p>
          <w:p w:rsidR="00000000" w:rsidDel="00000000" w:rsidP="00000000" w:rsidRDefault="00000000" w:rsidRPr="00000000" w14:paraId="000001A8">
            <w:pPr>
              <w:numPr>
                <w:ilvl w:val="0"/>
                <w:numId w:val="5"/>
              </w:numPr>
              <w:pBdr>
                <w:top w:space="0" w:sz="0" w:val="nil"/>
                <w:left w:space="0" w:sz="0" w:val="nil"/>
                <w:bottom w:space="0" w:sz="0" w:val="nil"/>
                <w:right w:space="0" w:sz="0" w:val="nil"/>
                <w:between w:space="0" w:sz="0" w:val="nil"/>
              </w:pBdr>
              <w:spacing w:after="20" w:before="20" w:lineRule="auto"/>
              <w:ind w:left="644" w:hanging="358"/>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rapporti con i docenti / coordinatore/trice</w:t>
            </w:r>
            <w:r w:rsidDel="00000000" w:rsidR="00000000" w:rsidRPr="00000000">
              <w:rPr>
                <w:rtl w:val="0"/>
              </w:rPr>
            </w:r>
          </w:p>
        </w:tc>
      </w:tr>
    </w:tbl>
    <w:p w:rsidR="00000000" w:rsidDel="00000000" w:rsidP="00000000" w:rsidRDefault="00000000" w:rsidRPr="00000000" w14:paraId="000001A9">
      <w:pPr>
        <w:widowControl w:val="1"/>
        <w:pBdr>
          <w:top w:space="0" w:sz="0" w:val="nil"/>
          <w:left w:space="0" w:sz="0" w:val="nil"/>
          <w:bottom w:space="0" w:sz="0" w:val="nil"/>
          <w:right w:space="0" w:sz="0" w:val="nil"/>
          <w:between w:space="0" w:sz="0" w:val="nil"/>
        </w:pBdr>
        <w:spacing w:after="200" w:before="200" w:line="259" w:lineRule="auto"/>
        <w:ind w:firstLine="0"/>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A">
      <w:pPr>
        <w:widowControl w:val="1"/>
        <w:pBdr>
          <w:top w:space="0" w:sz="0" w:val="nil"/>
          <w:left w:space="0" w:sz="0" w:val="nil"/>
          <w:bottom w:space="0" w:sz="0" w:val="nil"/>
          <w:right w:space="0" w:sz="0" w:val="nil"/>
          <w:between w:space="0" w:sz="0" w:val="nil"/>
        </w:pBdr>
        <w:spacing w:after="200" w:before="200" w:line="259" w:lineRule="auto"/>
        <w:ind w:firstLine="0"/>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B">
      <w:pPr>
        <w:widowControl w:val="1"/>
        <w:pBdr>
          <w:top w:space="0" w:sz="0" w:val="nil"/>
          <w:left w:space="0" w:sz="0" w:val="nil"/>
          <w:bottom w:space="0" w:sz="0" w:val="nil"/>
          <w:right w:space="0" w:sz="0" w:val="nil"/>
          <w:between w:space="0" w:sz="0" w:val="nil"/>
        </w:pBdr>
        <w:spacing w:after="200" w:before="200" w:line="259" w:lineRule="auto"/>
        <w:ind w:firstLine="0"/>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C">
      <w:pPr>
        <w:widowControl w:val="1"/>
        <w:pBdr>
          <w:top w:space="0" w:sz="0" w:val="nil"/>
          <w:left w:space="0" w:sz="0" w:val="nil"/>
          <w:bottom w:space="0" w:sz="0" w:val="nil"/>
          <w:right w:space="0" w:sz="0" w:val="nil"/>
          <w:between w:space="0" w:sz="0" w:val="nil"/>
        </w:pBdr>
        <w:spacing w:after="200" w:before="200" w:line="259" w:lineRule="auto"/>
        <w:ind w:firstLine="0"/>
        <w:rPr>
          <w:rFonts w:ascii="Calibri" w:cs="Calibri" w:eastAsia="Calibri" w:hAnsi="Calibri"/>
          <w:b w:val="1"/>
          <w:color w:val="000000"/>
          <w:sz w:val="24"/>
          <w:szCs w:val="24"/>
        </w:rPr>
      </w:pPr>
      <w:r w:rsidDel="00000000" w:rsidR="00000000" w:rsidRPr="00000000">
        <w:rPr>
          <w:rtl w:val="0"/>
        </w:rPr>
      </w:r>
    </w:p>
    <w:p w:rsidR="00000000" w:rsidDel="00000000" w:rsidP="00000000" w:rsidRDefault="00000000" w:rsidRPr="00000000" w14:paraId="000001AD">
      <w:pPr>
        <w:widowControl w:val="1"/>
        <w:pBdr>
          <w:top w:space="0" w:sz="0" w:val="nil"/>
          <w:left w:space="0" w:sz="0" w:val="nil"/>
          <w:bottom w:space="0" w:sz="0" w:val="nil"/>
          <w:right w:space="0" w:sz="0" w:val="nil"/>
          <w:between w:space="0" w:sz="0" w:val="nil"/>
        </w:pBdr>
        <w:spacing w:after="200" w:before="200" w:line="259" w:lineRule="auto"/>
        <w:ind w:firstLine="0"/>
        <w:jc w:val="center"/>
        <w:rPr>
          <w:rFonts w:ascii="Calibri" w:cs="Calibri" w:eastAsia="Calibri" w:hAnsi="Calibri"/>
          <w:color w:val="000000"/>
          <w:sz w:val="24"/>
          <w:szCs w:val="24"/>
        </w:rPr>
      </w:pPr>
      <w:r w:rsidDel="00000000" w:rsidR="00000000" w:rsidRPr="00000000">
        <w:rPr>
          <w:rFonts w:ascii="Calibri" w:cs="Calibri" w:eastAsia="Calibri" w:hAnsi="Calibri"/>
          <w:b w:val="1"/>
          <w:color w:val="000000"/>
          <w:sz w:val="24"/>
          <w:szCs w:val="24"/>
          <w:rtl w:val="0"/>
        </w:rPr>
        <w:t xml:space="preserve">FIRME</w:t>
      </w:r>
      <w:r w:rsidDel="00000000" w:rsidR="00000000" w:rsidRPr="00000000">
        <w:rPr>
          <w:rtl w:val="0"/>
        </w:rPr>
      </w:r>
    </w:p>
    <w:p w:rsidR="00000000" w:rsidDel="00000000" w:rsidP="00000000" w:rsidRDefault="00000000" w:rsidRPr="00000000" w14:paraId="000001AE">
      <w:pPr>
        <w:widowControl w:val="1"/>
        <w:pBdr>
          <w:top w:space="0" w:sz="0" w:val="nil"/>
          <w:left w:space="0" w:sz="0" w:val="nil"/>
          <w:bottom w:space="0" w:sz="0" w:val="nil"/>
          <w:right w:space="0" w:sz="0" w:val="nil"/>
          <w:between w:space="0" w:sz="0" w:val="nil"/>
        </w:pBdr>
        <w:spacing w:after="160" w:line="259" w:lineRule="auto"/>
        <w:ind w:hanging="2"/>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 parti coinvolte si impegnano a rispettare quanto condiviso e concordato, nel presente PDP, per il successo formativo dell'alunno.</w:t>
      </w:r>
    </w:p>
    <w:tbl>
      <w:tblPr>
        <w:tblStyle w:val="Table10"/>
        <w:tblW w:w="9639.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11"/>
        <w:gridCol w:w="4928"/>
        <w:tblGridChange w:id="0">
          <w:tblGrid>
            <w:gridCol w:w="4711"/>
            <w:gridCol w:w="4928"/>
          </w:tblGrid>
        </w:tblGridChange>
      </w:tblGrid>
      <w:tr>
        <w:trPr>
          <w:cantSplit w:val="0"/>
          <w:trHeight w:val="575" w:hRule="atLeast"/>
          <w:tblHeader w:val="0"/>
        </w:trPr>
        <w:tc>
          <w:tcPr>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Dirigente Scolastica/o</w:t>
            </w:r>
          </w:p>
          <w:p w:rsidR="00000000" w:rsidDel="00000000" w:rsidP="00000000" w:rsidRDefault="00000000" w:rsidRPr="00000000" w14:paraId="000001B0">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rtl w:val="0"/>
              </w:rPr>
              <w:t xml:space="preserve">o sua/o delegata/o</w:t>
            </w:r>
            <w:r w:rsidDel="00000000" w:rsidR="00000000" w:rsidRPr="00000000">
              <w:rPr>
                <w:rtl w:val="0"/>
              </w:rPr>
            </w:r>
          </w:p>
        </w:tc>
        <w:tc>
          <w:tcPr>
            <w:vAlign w:val="center"/>
          </w:tcPr>
          <w:p w:rsidR="00000000" w:rsidDel="00000000" w:rsidP="00000000" w:rsidRDefault="00000000" w:rsidRPr="00000000" w14:paraId="000001B1">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3">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B4">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Coordinatore/coordinatrice di classe</w:t>
            </w:r>
          </w:p>
          <w:p w:rsidR="00000000" w:rsidDel="00000000" w:rsidP="00000000" w:rsidRDefault="00000000" w:rsidRPr="00000000" w14:paraId="000001B5">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tl w:val="0"/>
              </w:rPr>
            </w:r>
          </w:p>
        </w:tc>
        <w:tc>
          <w:tcPr>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7">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rtl w:val="0"/>
              </w:rPr>
              <w:t xml:space="preserve">Famiglia</w:t>
            </w:r>
            <w:r w:rsidDel="00000000" w:rsidR="00000000" w:rsidRPr="00000000">
              <w:rPr>
                <w:rFonts w:ascii="Calibri" w:cs="Calibri" w:eastAsia="Calibri" w:hAnsi="Calibri"/>
                <w:b w:val="1"/>
                <w:color w:val="000000"/>
                <w:rtl w:val="0"/>
              </w:rPr>
              <w:t xml:space="preserve"> o Tutore legale</w:t>
            </w:r>
          </w:p>
        </w:tc>
        <w:tc>
          <w:tcPr>
            <w:vAlign w:val="center"/>
          </w:tcPr>
          <w:p w:rsidR="00000000" w:rsidDel="00000000" w:rsidP="00000000" w:rsidRDefault="00000000" w:rsidRPr="00000000" w14:paraId="000001BA">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BD">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r>
        <w:trPr>
          <w:cantSplit w:val="0"/>
          <w:trHeight w:val="340" w:hRule="atLeast"/>
          <w:tblHeader w:val="0"/>
        </w:trPr>
        <w:tc>
          <w:tcPr>
            <w:vAlign w:val="center"/>
          </w:tcPr>
          <w:p w:rsidR="00000000" w:rsidDel="00000000" w:rsidP="00000000" w:rsidRDefault="00000000" w:rsidRPr="00000000" w14:paraId="000001BE">
            <w:pPr>
              <w:pBdr>
                <w:top w:space="0" w:sz="0" w:val="nil"/>
                <w:left w:space="0" w:sz="0" w:val="nil"/>
                <w:bottom w:space="0" w:sz="0" w:val="nil"/>
                <w:right w:space="0" w:sz="0" w:val="nil"/>
                <w:between w:space="0" w:sz="0" w:val="nil"/>
              </w:pBdr>
              <w:ind w:hanging="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Il/La Studente/essa</w:t>
            </w:r>
          </w:p>
        </w:tc>
        <w:tc>
          <w:tcPr>
            <w:vAlign w:val="center"/>
          </w:tcPr>
          <w:p w:rsidR="00000000" w:rsidDel="00000000" w:rsidP="00000000" w:rsidRDefault="00000000" w:rsidRPr="00000000" w14:paraId="000001BF">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0">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C1">
            <w:pPr>
              <w:pBdr>
                <w:top w:space="0" w:sz="0" w:val="nil"/>
                <w:left w:space="0" w:sz="0" w:val="nil"/>
                <w:bottom w:space="0" w:sz="0" w:val="nil"/>
                <w:right w:space="0" w:sz="0" w:val="nil"/>
                <w:between w:space="0" w:sz="0" w:val="nil"/>
              </w:pBdr>
              <w:ind w:hanging="2"/>
              <w:rPr>
                <w:rFonts w:ascii="Calibri" w:cs="Calibri" w:eastAsia="Calibri" w:hAnsi="Calibri"/>
                <w:color w:val="000000"/>
              </w:rPr>
            </w:pPr>
            <w:r w:rsidDel="00000000" w:rsidR="00000000" w:rsidRPr="00000000">
              <w:rPr>
                <w:rtl w:val="0"/>
              </w:rPr>
            </w:r>
          </w:p>
        </w:tc>
      </w:tr>
    </w:tbl>
    <w:p w:rsidR="00000000" w:rsidDel="00000000" w:rsidP="00000000" w:rsidRDefault="00000000" w:rsidRPr="00000000" w14:paraId="000001C2">
      <w:pPr>
        <w:spacing w:after="200" w:before="200" w:lineRule="auto"/>
        <w:ind w:firstLine="0"/>
        <w:rPr>
          <w:rFonts w:ascii="Calibri" w:cs="Calibri" w:eastAsia="Calibri" w:hAnsi="Calibri"/>
          <w:b w:val="1"/>
        </w:rPr>
      </w:pPr>
      <w:r w:rsidDel="00000000" w:rsidR="00000000" w:rsidRPr="00000000">
        <w:rPr>
          <w:rFonts w:ascii="Calibri" w:cs="Calibri" w:eastAsia="Calibri" w:hAnsi="Calibri"/>
          <w:b w:val="1"/>
          <w:rtl w:val="0"/>
        </w:rPr>
        <w:t xml:space="preserve">IL CONSIGLIO DI CLASSE</w:t>
      </w:r>
    </w:p>
    <w:tbl>
      <w:tblPr>
        <w:tblStyle w:val="Table11"/>
        <w:tblW w:w="9678.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58"/>
        <w:gridCol w:w="2835"/>
        <w:gridCol w:w="3685"/>
        <w:tblGridChange w:id="0">
          <w:tblGrid>
            <w:gridCol w:w="3158"/>
            <w:gridCol w:w="2835"/>
            <w:gridCol w:w="3685"/>
          </w:tblGrid>
        </w:tblGridChange>
      </w:tblGrid>
      <w:tr>
        <w:trPr>
          <w:cantSplit w:val="0"/>
          <w:trHeight w:val="397" w:hRule="atLeast"/>
          <w:tblHeader w:val="0"/>
        </w:trPr>
        <w:tc>
          <w:tcPr>
            <w:vAlign w:val="center"/>
          </w:tcPr>
          <w:p w:rsidR="00000000" w:rsidDel="00000000" w:rsidP="00000000" w:rsidRDefault="00000000" w:rsidRPr="00000000" w14:paraId="000001C3">
            <w:pPr>
              <w:ind w:hanging="2"/>
              <w:rPr>
                <w:rFonts w:ascii="Calibri" w:cs="Calibri" w:eastAsia="Calibri" w:hAnsi="Calibri"/>
                <w:b w:val="1"/>
              </w:rPr>
            </w:pPr>
            <w:r w:rsidDel="00000000" w:rsidR="00000000" w:rsidRPr="00000000">
              <w:rPr>
                <w:rFonts w:ascii="Calibri" w:cs="Calibri" w:eastAsia="Calibri" w:hAnsi="Calibri"/>
                <w:b w:val="1"/>
                <w:rtl w:val="0"/>
              </w:rPr>
              <w:t xml:space="preserve">Materia</w:t>
            </w:r>
          </w:p>
        </w:tc>
        <w:tc>
          <w:tcPr>
            <w:vAlign w:val="center"/>
          </w:tcPr>
          <w:p w:rsidR="00000000" w:rsidDel="00000000" w:rsidP="00000000" w:rsidRDefault="00000000" w:rsidRPr="00000000" w14:paraId="000001C4">
            <w:pPr>
              <w:ind w:hanging="2"/>
              <w:rPr>
                <w:rFonts w:ascii="Calibri" w:cs="Calibri" w:eastAsia="Calibri" w:hAnsi="Calibri"/>
                <w:b w:val="1"/>
              </w:rPr>
            </w:pPr>
            <w:r w:rsidDel="00000000" w:rsidR="00000000" w:rsidRPr="00000000">
              <w:rPr>
                <w:rFonts w:ascii="Calibri" w:cs="Calibri" w:eastAsia="Calibri" w:hAnsi="Calibri"/>
                <w:b w:val="1"/>
                <w:rtl w:val="0"/>
              </w:rPr>
              <w:t xml:space="preserve">Cognome e Nome</w:t>
            </w:r>
          </w:p>
        </w:tc>
        <w:tc>
          <w:tcPr>
            <w:vAlign w:val="center"/>
          </w:tcPr>
          <w:p w:rsidR="00000000" w:rsidDel="00000000" w:rsidP="00000000" w:rsidRDefault="00000000" w:rsidRPr="00000000" w14:paraId="000001C5">
            <w:pPr>
              <w:ind w:hanging="2"/>
              <w:rPr>
                <w:rFonts w:ascii="Calibri" w:cs="Calibri" w:eastAsia="Calibri" w:hAnsi="Calibri"/>
                <w:b w:val="1"/>
              </w:rPr>
            </w:pPr>
            <w:r w:rsidDel="00000000" w:rsidR="00000000" w:rsidRPr="00000000">
              <w:rPr>
                <w:rFonts w:ascii="Calibri" w:cs="Calibri" w:eastAsia="Calibri" w:hAnsi="Calibri"/>
                <w:b w:val="1"/>
                <w:rtl w:val="0"/>
              </w:rPr>
              <w:t xml:space="preserve">Firma</w:t>
            </w:r>
          </w:p>
        </w:tc>
      </w:tr>
      <w:tr>
        <w:trPr>
          <w:cantSplit w:val="0"/>
          <w:trHeight w:val="397" w:hRule="atLeast"/>
          <w:tblHeader w:val="0"/>
        </w:trPr>
        <w:tc>
          <w:tcPr>
            <w:vAlign w:val="center"/>
          </w:tcPr>
          <w:p w:rsidR="00000000" w:rsidDel="00000000" w:rsidP="00000000" w:rsidRDefault="00000000" w:rsidRPr="00000000" w14:paraId="000001C6">
            <w:pPr>
              <w:ind w:hanging="2"/>
              <w:rPr>
                <w:rFonts w:ascii="Calibri" w:cs="Calibri" w:eastAsia="Calibri" w:hAnsi="Calibri"/>
              </w:rPr>
            </w:pPr>
            <w:r w:rsidDel="00000000" w:rsidR="00000000" w:rsidRPr="00000000">
              <w:rPr>
                <w:rFonts w:ascii="Calibri" w:cs="Calibri" w:eastAsia="Calibri" w:hAnsi="Calibri"/>
                <w:rtl w:val="0"/>
              </w:rPr>
              <w:t xml:space="preserve">Letteratura italiana</w:t>
            </w:r>
          </w:p>
        </w:tc>
        <w:tc>
          <w:tcPr>
            <w:vAlign w:val="center"/>
          </w:tcPr>
          <w:p w:rsidR="00000000" w:rsidDel="00000000" w:rsidP="00000000" w:rsidRDefault="00000000" w:rsidRPr="00000000" w14:paraId="000001C7">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C8">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C9">
            <w:pPr>
              <w:ind w:hanging="2"/>
              <w:rPr>
                <w:rFonts w:ascii="Calibri" w:cs="Calibri" w:eastAsia="Calibri" w:hAnsi="Calibri"/>
              </w:rPr>
            </w:pPr>
            <w:r w:rsidDel="00000000" w:rsidR="00000000" w:rsidRPr="00000000">
              <w:rPr>
                <w:rFonts w:ascii="Calibri" w:cs="Calibri" w:eastAsia="Calibri" w:hAnsi="Calibri"/>
                <w:rtl w:val="0"/>
              </w:rPr>
              <w:t xml:space="preserve">Storia</w:t>
            </w:r>
          </w:p>
        </w:tc>
        <w:tc>
          <w:tcPr>
            <w:vAlign w:val="center"/>
          </w:tcPr>
          <w:p w:rsidR="00000000" w:rsidDel="00000000" w:rsidP="00000000" w:rsidRDefault="00000000" w:rsidRPr="00000000" w14:paraId="000001CA">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CB">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CC">
            <w:pPr>
              <w:ind w:hanging="2"/>
              <w:rPr>
                <w:rFonts w:ascii="Calibri" w:cs="Calibri" w:eastAsia="Calibri" w:hAnsi="Calibri"/>
              </w:rPr>
            </w:pPr>
            <w:r w:rsidDel="00000000" w:rsidR="00000000" w:rsidRPr="00000000">
              <w:rPr>
                <w:rFonts w:ascii="Calibri" w:cs="Calibri" w:eastAsia="Calibri" w:hAnsi="Calibri"/>
                <w:rtl w:val="0"/>
              </w:rPr>
              <w:t xml:space="preserve">Lingua Inglese </w:t>
            </w:r>
          </w:p>
        </w:tc>
        <w:tc>
          <w:tcPr>
            <w:vAlign w:val="center"/>
          </w:tcPr>
          <w:p w:rsidR="00000000" w:rsidDel="00000000" w:rsidP="00000000" w:rsidRDefault="00000000" w:rsidRPr="00000000" w14:paraId="000001CD">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CE">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CF">
            <w:pPr>
              <w:ind w:hanging="2"/>
              <w:rPr>
                <w:rFonts w:ascii="Calibri" w:cs="Calibri" w:eastAsia="Calibri" w:hAnsi="Calibri"/>
              </w:rPr>
            </w:pPr>
            <w:r w:rsidDel="00000000" w:rsidR="00000000" w:rsidRPr="00000000">
              <w:rPr>
                <w:rFonts w:ascii="Calibri" w:cs="Calibri" w:eastAsia="Calibri" w:hAnsi="Calibri"/>
                <w:rtl w:val="0"/>
              </w:rPr>
              <w:t xml:space="preserve">Matematica </w:t>
            </w:r>
          </w:p>
        </w:tc>
        <w:tc>
          <w:tcPr>
            <w:vAlign w:val="center"/>
          </w:tcPr>
          <w:p w:rsidR="00000000" w:rsidDel="00000000" w:rsidP="00000000" w:rsidRDefault="00000000" w:rsidRPr="00000000" w14:paraId="000001D0">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D1">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D2">
            <w:pPr>
              <w:ind w:hanging="2"/>
              <w:rPr>
                <w:rFonts w:ascii="Calibri" w:cs="Calibri" w:eastAsia="Calibri" w:hAnsi="Calibri"/>
              </w:rPr>
            </w:pPr>
            <w:r w:rsidDel="00000000" w:rsidR="00000000" w:rsidRPr="00000000">
              <w:rPr>
                <w:rFonts w:ascii="Calibri" w:cs="Calibri" w:eastAsia="Calibri" w:hAnsi="Calibri"/>
                <w:rtl w:val="0"/>
              </w:rPr>
              <w:t xml:space="preserve">Scienze Motorie</w:t>
            </w:r>
          </w:p>
        </w:tc>
        <w:tc>
          <w:tcPr>
            <w:vAlign w:val="center"/>
          </w:tcPr>
          <w:p w:rsidR="00000000" w:rsidDel="00000000" w:rsidP="00000000" w:rsidRDefault="00000000" w:rsidRPr="00000000" w14:paraId="000001D3">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D4">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D5">
            <w:pPr>
              <w:ind w:hanging="2"/>
              <w:rPr>
                <w:rFonts w:ascii="Calibri" w:cs="Calibri" w:eastAsia="Calibri" w:hAnsi="Calibri"/>
              </w:rPr>
            </w:pPr>
            <w:r w:rsidDel="00000000" w:rsidR="00000000" w:rsidRPr="00000000">
              <w:rPr>
                <w:rFonts w:ascii="Calibri" w:cs="Calibri" w:eastAsia="Calibri" w:hAnsi="Calibri"/>
                <w:rtl w:val="0"/>
              </w:rPr>
              <w:t xml:space="preserve">Religione cattolica</w:t>
            </w:r>
          </w:p>
        </w:tc>
        <w:tc>
          <w:tcPr>
            <w:vAlign w:val="center"/>
          </w:tcPr>
          <w:p w:rsidR="00000000" w:rsidDel="00000000" w:rsidP="00000000" w:rsidRDefault="00000000" w:rsidRPr="00000000" w14:paraId="000001D6">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D7">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D8">
            <w:pPr>
              <w:ind w:hanging="2"/>
              <w:rPr>
                <w:rFonts w:ascii="Calibri" w:cs="Calibri" w:eastAsia="Calibri" w:hAnsi="Calibri"/>
              </w:rPr>
            </w:pPr>
            <w:r w:rsidDel="00000000" w:rsidR="00000000" w:rsidRPr="00000000">
              <w:rPr>
                <w:rFonts w:ascii="Calibri" w:cs="Calibri" w:eastAsia="Calibri" w:hAnsi="Calibri"/>
                <w:rtl w:val="0"/>
              </w:rPr>
              <w:t xml:space="preserve">Materie di indirizzo - </w:t>
            </w:r>
            <w:r w:rsidDel="00000000" w:rsidR="00000000" w:rsidRPr="00000000">
              <w:rPr>
                <w:rFonts w:ascii="Calibri" w:cs="Calibri" w:eastAsia="Calibri" w:hAnsi="Calibri"/>
                <w:i w:val="1"/>
                <w:rtl w:val="0"/>
              </w:rPr>
              <w:t xml:space="preserve">da specificare le singole materie di indirizzo</w:t>
            </w:r>
            <w:r w:rsidDel="00000000" w:rsidR="00000000" w:rsidRPr="00000000">
              <w:rPr>
                <w:rtl w:val="0"/>
              </w:rPr>
            </w:r>
          </w:p>
        </w:tc>
        <w:tc>
          <w:tcPr>
            <w:vAlign w:val="center"/>
          </w:tcPr>
          <w:p w:rsidR="00000000" w:rsidDel="00000000" w:rsidP="00000000" w:rsidRDefault="00000000" w:rsidRPr="00000000" w14:paraId="000001D9">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DA">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DB">
            <w:pPr>
              <w:ind w:hanging="2"/>
              <w:rPr>
                <w:rFonts w:ascii="Calibri" w:cs="Calibri" w:eastAsia="Calibri" w:hAnsi="Calibri"/>
              </w:rPr>
            </w:pPr>
            <w:r w:rsidDel="00000000" w:rsidR="00000000" w:rsidRPr="00000000">
              <w:rPr>
                <w:rFonts w:ascii="Calibri" w:cs="Calibri" w:eastAsia="Calibri" w:hAnsi="Calibri"/>
                <w:i w:val="1"/>
                <w:rtl w:val="0"/>
              </w:rPr>
              <w:t xml:space="preserve">da specificare le singole materie di indirizzo</w:t>
            </w:r>
            <w:r w:rsidDel="00000000" w:rsidR="00000000" w:rsidRPr="00000000">
              <w:rPr>
                <w:rtl w:val="0"/>
              </w:rPr>
            </w:r>
          </w:p>
        </w:tc>
        <w:tc>
          <w:tcPr>
            <w:vAlign w:val="center"/>
          </w:tcPr>
          <w:p w:rsidR="00000000" w:rsidDel="00000000" w:rsidP="00000000" w:rsidRDefault="00000000" w:rsidRPr="00000000" w14:paraId="000001DC">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DD">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DE">
            <w:pPr>
              <w:ind w:hanging="2"/>
              <w:rPr>
                <w:rFonts w:ascii="Calibri" w:cs="Calibri" w:eastAsia="Calibri" w:hAnsi="Calibri"/>
              </w:rPr>
            </w:pPr>
            <w:r w:rsidDel="00000000" w:rsidR="00000000" w:rsidRPr="00000000">
              <w:rPr>
                <w:rFonts w:ascii="Calibri" w:cs="Calibri" w:eastAsia="Calibri" w:hAnsi="Calibri"/>
                <w:i w:val="1"/>
                <w:rtl w:val="0"/>
              </w:rPr>
              <w:t xml:space="preserve">da specificare le singole materie di indirizzo</w:t>
            </w:r>
            <w:r w:rsidDel="00000000" w:rsidR="00000000" w:rsidRPr="00000000">
              <w:rPr>
                <w:rtl w:val="0"/>
              </w:rPr>
            </w:r>
          </w:p>
        </w:tc>
        <w:tc>
          <w:tcPr>
            <w:vAlign w:val="center"/>
          </w:tcPr>
          <w:p w:rsidR="00000000" w:rsidDel="00000000" w:rsidP="00000000" w:rsidRDefault="00000000" w:rsidRPr="00000000" w14:paraId="000001DF">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E0">
            <w:pPr>
              <w:ind w:hanging="2"/>
              <w:rPr>
                <w:rFonts w:ascii="Calibri" w:cs="Calibri" w:eastAsia="Calibri" w:hAnsi="Calibri"/>
              </w:rPr>
            </w:pPr>
            <w:r w:rsidDel="00000000" w:rsidR="00000000" w:rsidRPr="00000000">
              <w:rPr>
                <w:rtl w:val="0"/>
              </w:rPr>
            </w:r>
          </w:p>
        </w:tc>
      </w:tr>
      <w:tr>
        <w:trPr>
          <w:cantSplit w:val="0"/>
          <w:trHeight w:val="397" w:hRule="atLeast"/>
          <w:tblHeader w:val="0"/>
        </w:trPr>
        <w:tc>
          <w:tcPr>
            <w:vAlign w:val="center"/>
          </w:tcPr>
          <w:p w:rsidR="00000000" w:rsidDel="00000000" w:rsidP="00000000" w:rsidRDefault="00000000" w:rsidRPr="00000000" w14:paraId="000001E1">
            <w:pPr>
              <w:ind w:hanging="2"/>
              <w:rPr>
                <w:rFonts w:ascii="Calibri" w:cs="Calibri" w:eastAsia="Calibri" w:hAnsi="Calibri"/>
              </w:rPr>
            </w:pPr>
            <w:r w:rsidDel="00000000" w:rsidR="00000000" w:rsidRPr="00000000">
              <w:rPr>
                <w:rFonts w:ascii="Calibri" w:cs="Calibri" w:eastAsia="Calibri" w:hAnsi="Calibri"/>
                <w:rtl w:val="0"/>
              </w:rPr>
              <w:t xml:space="preserve">Sostegno</w:t>
            </w:r>
          </w:p>
        </w:tc>
        <w:tc>
          <w:tcPr>
            <w:vAlign w:val="center"/>
          </w:tcPr>
          <w:p w:rsidR="00000000" w:rsidDel="00000000" w:rsidP="00000000" w:rsidRDefault="00000000" w:rsidRPr="00000000" w14:paraId="000001E2">
            <w:pPr>
              <w:ind w:hanging="2"/>
              <w:rPr>
                <w:rFonts w:ascii="Calibri" w:cs="Calibri" w:eastAsia="Calibri" w:hAnsi="Calibri"/>
              </w:rPr>
            </w:pPr>
            <w:r w:rsidDel="00000000" w:rsidR="00000000" w:rsidRPr="00000000">
              <w:rPr>
                <w:rtl w:val="0"/>
              </w:rPr>
            </w:r>
          </w:p>
        </w:tc>
        <w:tc>
          <w:tcPr>
            <w:vAlign w:val="center"/>
          </w:tcPr>
          <w:p w:rsidR="00000000" w:rsidDel="00000000" w:rsidP="00000000" w:rsidRDefault="00000000" w:rsidRPr="00000000" w14:paraId="000001E3">
            <w:pPr>
              <w:ind w:hanging="2"/>
              <w:rPr>
                <w:rFonts w:ascii="Calibri" w:cs="Calibri" w:eastAsia="Calibri" w:hAnsi="Calibri"/>
              </w:rPr>
            </w:pPr>
            <w:r w:rsidDel="00000000" w:rsidR="00000000" w:rsidRPr="00000000">
              <w:rPr>
                <w:rtl w:val="0"/>
              </w:rPr>
            </w:r>
          </w:p>
        </w:tc>
      </w:tr>
    </w:tbl>
    <w:p w:rsidR="00000000" w:rsidDel="00000000" w:rsidP="00000000" w:rsidRDefault="00000000" w:rsidRPr="00000000" w14:paraId="000001E4">
      <w:pPr>
        <w:widowControl w:val="1"/>
        <w:spacing w:after="160" w:line="259" w:lineRule="auto"/>
        <w:ind w:hanging="2"/>
        <w:rPr>
          <w:rFonts w:ascii="Calibri" w:cs="Calibri" w:eastAsia="Calibri" w:hAnsi="Calibri"/>
          <w:b w:val="1"/>
          <w:sz w:val="24"/>
          <w:szCs w:val="24"/>
        </w:rPr>
      </w:pPr>
      <w:bookmarkStart w:colFirst="0" w:colLast="0" w:name="_heading=h.3znysh7" w:id="2"/>
      <w:bookmarkEnd w:id="2"/>
      <w:r w:rsidDel="00000000" w:rsidR="00000000" w:rsidRPr="00000000">
        <w:rPr>
          <w:rtl w:val="0"/>
        </w:rPr>
      </w:r>
    </w:p>
    <w:p w:rsidR="00000000" w:rsidDel="00000000" w:rsidP="00000000" w:rsidRDefault="00000000" w:rsidRPr="00000000" w14:paraId="000001E5">
      <w:pPr>
        <w:widowControl w:val="1"/>
        <w:pBdr>
          <w:top w:space="0" w:sz="0" w:val="nil"/>
          <w:left w:space="0" w:sz="0" w:val="nil"/>
          <w:bottom w:space="0" w:sz="0" w:val="nil"/>
          <w:right w:space="0" w:sz="0" w:val="nil"/>
          <w:between w:space="0" w:sz="0" w:val="nil"/>
        </w:pBdr>
        <w:spacing w:after="160" w:line="259" w:lineRule="auto"/>
        <w:ind w:hanging="2"/>
        <w:rPr>
          <w:rFonts w:ascii="Calibri" w:cs="Calibri" w:eastAsia="Calibri" w:hAnsi="Calibri"/>
          <w:color w:val="000000"/>
        </w:rPr>
      </w:pPr>
      <w:r w:rsidDel="00000000" w:rsidR="00000000" w:rsidRPr="00000000">
        <w:rPr>
          <w:rFonts w:ascii="Calibri" w:cs="Calibri" w:eastAsia="Calibri" w:hAnsi="Calibri"/>
          <w:color w:val="000000"/>
          <w:rtl w:val="0"/>
        </w:rPr>
        <w:t xml:space="preserve">Data _________________________</w:t>
      </w:r>
    </w:p>
    <w:sectPr>
      <w:headerReference r:id="rId8" w:type="first"/>
      <w:footerReference r:id="rId9" w:type="default"/>
      <w:footerReference r:id="rId10" w:type="even"/>
      <w:pgSz w:h="16838" w:w="11906" w:orient="portrait"/>
      <w:pgMar w:bottom="1134" w:top="1417" w:left="1134" w:right="1134" w:header="708" w:footer="39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Wingding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7">
    <w:pPr>
      <w:widowControl w:val="1"/>
      <w:pBdr>
        <w:top w:space="0" w:sz="0" w:val="nil"/>
        <w:left w:space="0" w:sz="0" w:val="nil"/>
        <w:bottom w:space="0" w:sz="0" w:val="nil"/>
        <w:right w:space="0" w:sz="0" w:val="nil"/>
        <w:between w:space="0" w:sz="0" w:val="nil"/>
      </w:pBdr>
      <w:ind w:hanging="2"/>
      <w:jc w:val="right"/>
      <w:rPr>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8">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p w:rsidR="00000000" w:rsidDel="00000000" w:rsidP="00000000" w:rsidRDefault="00000000" w:rsidRPr="00000000" w14:paraId="000001EA">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B">
    <w:pPr>
      <w:widowControl w:val="1"/>
      <w:pBdr>
        <w:top w:space="0" w:sz="0" w:val="nil"/>
        <w:left w:space="0" w:sz="0" w:val="nil"/>
        <w:bottom w:space="0" w:sz="0" w:val="nil"/>
        <w:right w:space="0" w:sz="0" w:val="nil"/>
        <w:between w:space="0" w:sz="0" w:val="nil"/>
      </w:pBdr>
      <w:ind w:hanging="2"/>
      <w:jc w:val="right"/>
      <w:rPr>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p w:rsidR="00000000" w:rsidDel="00000000" w:rsidP="00000000" w:rsidRDefault="00000000" w:rsidRPr="00000000" w14:paraId="000001ED">
    <w:pPr>
      <w:widowControl w:val="1"/>
      <w:pBdr>
        <w:top w:space="0" w:sz="0" w:val="nil"/>
        <w:left w:space="0" w:sz="0" w:val="nil"/>
        <w:bottom w:space="0" w:sz="0" w:val="nil"/>
        <w:right w:space="0" w:sz="0" w:val="nil"/>
        <w:between w:space="0" w:sz="0" w:val="nil"/>
      </w:pBdr>
      <w:ind w:hanging="2"/>
      <w:rPr>
        <w:color w:val="000000"/>
        <w:sz w:val="20"/>
        <w:szCs w:val="20"/>
      </w:rPr>
    </w:pPr>
    <w:r w:rsidDel="00000000" w:rsidR="00000000" w:rsidRPr="00000000">
      <w:rPr>
        <w:rtl w:val="0"/>
      </w:rPr>
    </w:r>
  </w:p>
  <w:p w:rsidR="00000000" w:rsidDel="00000000" w:rsidP="00000000" w:rsidRDefault="00000000" w:rsidRPr="00000000" w14:paraId="000001EE">
    <w:pPr>
      <w:pBdr>
        <w:top w:space="0" w:sz="0" w:val="nil"/>
        <w:left w:space="0" w:sz="0" w:val="nil"/>
        <w:bottom w:space="0" w:sz="0" w:val="nil"/>
        <w:right w:space="0" w:sz="0" w:val="nil"/>
        <w:between w:space="0" w:sz="0" w:val="nil"/>
      </w:pBdr>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i w:val="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8">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9">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1">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4">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5">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6">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8">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20">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644" w:hanging="357.9999999999999"/>
      </w:pPr>
      <w:rPr>
        <w:rFonts w:ascii="Courier New" w:cs="Courier New" w:eastAsia="Courier New" w:hAnsi="Courier New"/>
        <w:vertAlign w:val="baseline"/>
      </w:rPr>
    </w:lvl>
    <w:lvl w:ilvl="1">
      <w:start w:val="1"/>
      <w:numFmt w:val="bullet"/>
      <w:lvlText w:val="o"/>
      <w:lvlJc w:val="left"/>
      <w:pPr>
        <w:ind w:left="1364" w:hanging="360"/>
      </w:pPr>
      <w:rPr>
        <w:rFonts w:ascii="Courier New" w:cs="Courier New" w:eastAsia="Courier New" w:hAnsi="Courier New"/>
        <w:vertAlign w:val="baseline"/>
      </w:rPr>
    </w:lvl>
    <w:lvl w:ilvl="2">
      <w:start w:val="1"/>
      <w:numFmt w:val="bullet"/>
      <w:lvlText w:val="▪"/>
      <w:lvlJc w:val="left"/>
      <w:pPr>
        <w:ind w:left="2084" w:hanging="360"/>
      </w:pPr>
      <w:rPr>
        <w:rFonts w:ascii="Noto Sans Symbols" w:cs="Noto Sans Symbols" w:eastAsia="Noto Sans Symbols" w:hAnsi="Noto Sans Symbols"/>
        <w:vertAlign w:val="baseline"/>
      </w:rPr>
    </w:lvl>
    <w:lvl w:ilvl="3">
      <w:start w:val="1"/>
      <w:numFmt w:val="bullet"/>
      <w:lvlText w:val="●"/>
      <w:lvlJc w:val="left"/>
      <w:pPr>
        <w:ind w:left="2804" w:hanging="360"/>
      </w:pPr>
      <w:rPr>
        <w:rFonts w:ascii="Noto Sans Symbols" w:cs="Noto Sans Symbols" w:eastAsia="Noto Sans Symbols" w:hAnsi="Noto Sans Symbols"/>
        <w:vertAlign w:val="baseline"/>
      </w:rPr>
    </w:lvl>
    <w:lvl w:ilvl="4">
      <w:start w:val="1"/>
      <w:numFmt w:val="bullet"/>
      <w:lvlText w:val="o"/>
      <w:lvlJc w:val="left"/>
      <w:pPr>
        <w:ind w:left="3524" w:hanging="360"/>
      </w:pPr>
      <w:rPr>
        <w:rFonts w:ascii="Courier New" w:cs="Courier New" w:eastAsia="Courier New" w:hAnsi="Courier New"/>
        <w:vertAlign w:val="baseline"/>
      </w:rPr>
    </w:lvl>
    <w:lvl w:ilvl="5">
      <w:start w:val="1"/>
      <w:numFmt w:val="bullet"/>
      <w:lvlText w:val="▪"/>
      <w:lvlJc w:val="left"/>
      <w:pPr>
        <w:ind w:left="4244" w:hanging="360"/>
      </w:pPr>
      <w:rPr>
        <w:rFonts w:ascii="Noto Sans Symbols" w:cs="Noto Sans Symbols" w:eastAsia="Noto Sans Symbols" w:hAnsi="Noto Sans Symbols"/>
        <w:vertAlign w:val="baseline"/>
      </w:rPr>
    </w:lvl>
    <w:lvl w:ilvl="6">
      <w:start w:val="1"/>
      <w:numFmt w:val="bullet"/>
      <w:lvlText w:val="●"/>
      <w:lvlJc w:val="left"/>
      <w:pPr>
        <w:ind w:left="4964" w:hanging="360"/>
      </w:pPr>
      <w:rPr>
        <w:rFonts w:ascii="Noto Sans Symbols" w:cs="Noto Sans Symbols" w:eastAsia="Noto Sans Symbols" w:hAnsi="Noto Sans Symbols"/>
        <w:vertAlign w:val="baseline"/>
      </w:rPr>
    </w:lvl>
    <w:lvl w:ilvl="7">
      <w:start w:val="1"/>
      <w:numFmt w:val="bullet"/>
      <w:lvlText w:val="o"/>
      <w:lvlJc w:val="left"/>
      <w:pPr>
        <w:ind w:left="5684" w:hanging="360"/>
      </w:pPr>
      <w:rPr>
        <w:rFonts w:ascii="Courier New" w:cs="Courier New" w:eastAsia="Courier New" w:hAnsi="Courier New"/>
        <w:vertAlign w:val="baseline"/>
      </w:rPr>
    </w:lvl>
    <w:lvl w:ilvl="8">
      <w:start w:val="1"/>
      <w:numFmt w:val="bullet"/>
      <w:lvlText w:val="▪"/>
      <w:lvlJc w:val="left"/>
      <w:pPr>
        <w:ind w:left="6404"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widowControl w:val="0"/>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e" w:default="1">
    <w:name w:val="Normal"/>
    <w:qFormat w:val="1"/>
  </w:style>
  <w:style w:type="paragraph" w:styleId="Titolo1">
    <w:name w:val="heading 1"/>
    <w:basedOn w:val="Normale"/>
    <w:next w:val="Normale"/>
    <w:uiPriority w:val="9"/>
    <w:qFormat w:val="1"/>
    <w:pPr>
      <w:keepNext w:val="1"/>
      <w:keepLines w:val="1"/>
      <w:spacing w:after="120" w:before="480"/>
      <w:outlineLvl w:val="0"/>
    </w:pPr>
    <w:rPr>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0"/>
    <w:tblPr>
      <w:tblStyleRowBandSize w:val="1"/>
      <w:tblStyleColBandSize w:val="1"/>
      <w:tblCellMar>
        <w:left w:w="108.0" w:type="dxa"/>
        <w:right w:w="108.0" w:type="dxa"/>
      </w:tblCellMar>
    </w:tblPr>
  </w:style>
  <w:style w:type="table" w:styleId="a0" w:customStyle="1">
    <w:basedOn w:val="TableNormal0"/>
    <w:tblPr>
      <w:tblStyleRowBandSize w:val="1"/>
      <w:tblStyleColBandSize w:val="1"/>
      <w:tblCellMar>
        <w:left w:w="108.0" w:type="dxa"/>
        <w:right w:w="108.0" w:type="dxa"/>
      </w:tblCellMar>
    </w:tblPr>
  </w:style>
  <w:style w:type="table" w:styleId="a1" w:customStyle="1">
    <w:basedOn w:val="TableNormal0"/>
    <w:tblPr>
      <w:tblStyleRowBandSize w:val="1"/>
      <w:tblStyleColBandSize w:val="1"/>
      <w:tblCellMar>
        <w:left w:w="108.0" w:type="dxa"/>
        <w:right w:w="108.0" w:type="dxa"/>
      </w:tblCellMar>
    </w:tblPr>
  </w:style>
  <w:style w:type="table" w:styleId="a2" w:customStyle="1">
    <w:basedOn w:val="TableNormal0"/>
    <w:tblPr>
      <w:tblStyleRowBandSize w:val="1"/>
      <w:tblStyleColBandSize w:val="1"/>
      <w:tblCellMar>
        <w:left w:w="108.0" w:type="dxa"/>
        <w:right w:w="108.0" w:type="dxa"/>
      </w:tblCellMar>
    </w:tblPr>
  </w:style>
  <w:style w:type="table" w:styleId="a3" w:customStyle="1">
    <w:basedOn w:val="TableNormal0"/>
    <w:tblPr>
      <w:tblStyleRowBandSize w:val="1"/>
      <w:tblStyleColBandSize w:val="1"/>
      <w:tblCellMar>
        <w:left w:w="108.0" w:type="dxa"/>
        <w:right w:w="108.0" w:type="dxa"/>
      </w:tblCellMar>
    </w:tblPr>
  </w:style>
  <w:style w:type="table" w:styleId="a4" w:customStyle="1">
    <w:basedOn w:val="TableNormal0"/>
    <w:tblPr>
      <w:tblStyleRowBandSize w:val="1"/>
      <w:tblStyleColBandSize w:val="1"/>
      <w:tblCellMar>
        <w:left w:w="108.0" w:type="dxa"/>
        <w:right w:w="108.0" w:type="dxa"/>
      </w:tblCellMar>
    </w:tblPr>
  </w:style>
  <w:style w:type="table" w:styleId="a5" w:customStyle="1">
    <w:basedOn w:val="TableNormal0"/>
    <w:tblPr>
      <w:tblStyleRowBandSize w:val="1"/>
      <w:tblStyleColBandSize w:val="1"/>
      <w:tblCellMar>
        <w:left w:w="108.0" w:type="dxa"/>
        <w:right w:w="108.0" w:type="dxa"/>
      </w:tblCellMar>
    </w:tblPr>
  </w:style>
  <w:style w:type="table" w:styleId="a6" w:customStyle="1">
    <w:basedOn w:val="TableNormal0"/>
    <w:tblPr>
      <w:tblStyleRowBandSize w:val="1"/>
      <w:tblStyleColBandSize w:val="1"/>
      <w:tblCellMar>
        <w:left w:w="108.0" w:type="dxa"/>
        <w:right w:w="108.0" w:type="dxa"/>
      </w:tblCellMar>
    </w:tblPr>
  </w:style>
  <w:style w:type="table" w:styleId="a7" w:customStyle="1">
    <w:basedOn w:val="TableNormal0"/>
    <w:tblPr>
      <w:tblStyleRowBandSize w:val="1"/>
      <w:tblStyleColBandSize w:val="1"/>
      <w:tblCellMar>
        <w:left w:w="108.0" w:type="dxa"/>
        <w:right w:w="108.0" w:type="dxa"/>
      </w:tblCellMar>
    </w:tblPr>
  </w:style>
  <w:style w:type="table" w:styleId="a8" w:customStyle="1">
    <w:basedOn w:val="TableNormal0"/>
    <w:tblPr>
      <w:tblStyleRowBandSize w:val="1"/>
      <w:tblStyleColBandSize w:val="1"/>
      <w:tblCellMar>
        <w:left w:w="108.0" w:type="dxa"/>
        <w:right w:w="108.0" w:type="dxa"/>
      </w:tblCellMar>
    </w:tblPr>
  </w:style>
  <w:style w:type="table" w:styleId="a9" w:customStyle="1">
    <w:basedOn w:val="TableNormal0"/>
    <w:tblPr>
      <w:tblStyleRowBandSize w:val="1"/>
      <w:tblStyleColBandSize w:val="1"/>
      <w:tblCellMar>
        <w:left w:w="108.0" w:type="dxa"/>
        <w:right w:w="108.0" w:type="dxa"/>
      </w:tblCellMar>
    </w:tblPr>
  </w:style>
  <w:style w:type="table" w:styleId="aa" w:customStyle="1">
    <w:basedOn w:val="TableNormal0"/>
    <w:tblPr>
      <w:tblStyleRowBandSize w:val="1"/>
      <w:tblStyleColBandSize w:val="1"/>
      <w:tblCellMar>
        <w:left w:w="108.0" w:type="dxa"/>
        <w:right w:w="108.0" w:type="dxa"/>
      </w:tblCellMar>
    </w:tblPr>
  </w:style>
  <w:style w:type="table" w:styleId="ab" w:customStyle="1">
    <w:basedOn w:val="TableNormal0"/>
    <w:tblPr>
      <w:tblStyleRowBandSize w:val="1"/>
      <w:tblStyleColBandSize w:val="1"/>
      <w:tblCellMar>
        <w:left w:w="108.0" w:type="dxa"/>
        <w:right w:w="108.0" w:type="dxa"/>
      </w:tblCellMar>
    </w:tblPr>
  </w:style>
  <w:style w:type="table" w:styleId="ac" w:customStyle="1">
    <w:basedOn w:val="TableNormal0"/>
    <w:tblPr>
      <w:tblStyleRowBandSize w:val="1"/>
      <w:tblStyleColBandSize w:val="1"/>
      <w:tblCellMar>
        <w:left w:w="108.0" w:type="dxa"/>
        <w:right w:w="108.0" w:type="dxa"/>
      </w:tblCellMar>
    </w:tblPr>
  </w:style>
  <w:style w:type="table" w:styleId="ad" w:customStyle="1">
    <w:basedOn w:val="TableNormal0"/>
    <w:tblPr>
      <w:tblStyleRowBandSize w:val="1"/>
      <w:tblStyleColBandSize w:val="1"/>
      <w:tblCellMar>
        <w:left w:w="108.0" w:type="dxa"/>
        <w:right w:w="108.0" w:type="dxa"/>
      </w:tblCellMar>
    </w:tblPr>
  </w:style>
  <w:style w:type="table" w:styleId="ae" w:customStyle="1">
    <w:basedOn w:val="TableNormal0"/>
    <w:tblPr>
      <w:tblStyleRowBandSize w:val="1"/>
      <w:tblStyleColBandSize w:val="1"/>
      <w:tblCellMar>
        <w:left w:w="108.0" w:type="dxa"/>
        <w:right w:w="108.0" w:type="dxa"/>
      </w:tblCellMar>
    </w:tblPr>
  </w:style>
  <w:style w:type="table" w:styleId="af" w:customStyle="1">
    <w:basedOn w:val="TableNormal0"/>
    <w:tblPr>
      <w:tblStyleRowBandSize w:val="1"/>
      <w:tblStyleColBandSize w:val="1"/>
      <w:tblCellMar>
        <w:left w:w="108.0" w:type="dxa"/>
        <w:right w:w="108.0" w:type="dxa"/>
      </w:tblCellMar>
    </w:tblPr>
  </w:style>
  <w:style w:type="table" w:styleId="af0" w:customStyle="1">
    <w:basedOn w:val="TableNormal0"/>
    <w:tblPr>
      <w:tblStyleRowBandSize w:val="1"/>
      <w:tblStyleColBandSize w:val="1"/>
      <w:tblCellMar>
        <w:left w:w="108.0" w:type="dxa"/>
        <w:right w:w="108.0" w:type="dxa"/>
      </w:tblCellMar>
    </w:tblPr>
  </w:style>
  <w:style w:type="table" w:styleId="af1" w:customStyle="1">
    <w:basedOn w:val="TableNormal0"/>
    <w:tblPr>
      <w:tblStyleRowBandSize w:val="1"/>
      <w:tblStyleColBandSize w:val="1"/>
      <w:tblCellMar>
        <w:left w:w="108.0" w:type="dxa"/>
        <w:right w:w="108.0" w:type="dxa"/>
      </w:tblCellMar>
    </w:tblPr>
  </w:style>
  <w:style w:type="table" w:styleId="af2" w:customStyle="1">
    <w:basedOn w:val="TableNormal0"/>
    <w:tblPr>
      <w:tblStyleRowBandSize w:val="1"/>
      <w:tblStyleColBandSize w:val="1"/>
      <w:tblCellMar>
        <w:left w:w="108.0" w:type="dxa"/>
        <w:right w:w="108.0" w:type="dxa"/>
      </w:tblCellMar>
    </w:tblPr>
  </w:style>
  <w:style w:type="paragraph" w:styleId="Paragrafoelenco">
    <w:name w:val="List Paragraph"/>
    <w:basedOn w:val="Normale"/>
    <w:uiPriority w:val="34"/>
    <w:qFormat w:val="1"/>
    <w:rsid w:val="00A43913"/>
    <w:pPr>
      <w:ind w:left="720"/>
      <w:contextualSpacing w:val="1"/>
    </w:pPr>
  </w:style>
  <w:style w:type="table" w:styleId="Grigliatabella">
    <w:name w:val="Table Grid"/>
    <w:basedOn w:val="Tabellanormale"/>
    <w:uiPriority w:val="39"/>
    <w:rsid w:val="00284B3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4eibNYN656UVng6JOOAtZGQF3A==">CgMxLjAyCGguZ2pkZ3hzMgloLjFmb2I5dGUyCWguM3pueXNoNzgAciExaVFNWmtVTlFKS1pSX3hXTTRYYmZydWROdmtYbEZ5Z3M=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2024-09-05T13:16:00Z</dcterms:created>
</cp:coreProperties>
</file>